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D9" w:rsidRDefault="00CD19D9">
      <w:pPr>
        <w:widowControl/>
        <w:tabs>
          <w:tab w:val="left" w:pos="2948"/>
        </w:tabs>
        <w:spacing w:line="360" w:lineRule="auto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noProof/>
          <w:color w:val="000000"/>
          <w:sz w:val="28"/>
          <w:lang w:eastAsia="ru-RU"/>
        </w:rPr>
        <w:drawing>
          <wp:inline distT="0" distB="0" distL="0" distR="0">
            <wp:extent cx="6120765" cy="8488688"/>
            <wp:effectExtent l="19050" t="0" r="0" b="0"/>
            <wp:docPr id="1" name="Рисунок 1" descr="C:\Users\Галина\Desktop\Новая папка\2022-11-24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овая папка\2022-11-24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D9" w:rsidRDefault="00CD19D9">
      <w:pPr>
        <w:widowControl/>
        <w:tabs>
          <w:tab w:val="left" w:pos="2948"/>
        </w:tabs>
        <w:spacing w:line="360" w:lineRule="auto"/>
        <w:jc w:val="center"/>
        <w:rPr>
          <w:rFonts w:eastAsia="Times New Roman"/>
          <w:color w:val="000000"/>
          <w:sz w:val="28"/>
        </w:rPr>
      </w:pPr>
    </w:p>
    <w:p w:rsidR="00CD19D9" w:rsidRDefault="00CD19D9">
      <w:pPr>
        <w:widowControl/>
        <w:tabs>
          <w:tab w:val="left" w:pos="2948"/>
        </w:tabs>
        <w:jc w:val="center"/>
        <w:rPr>
          <w:rFonts w:eastAsia="Times New Roman"/>
          <w:color w:val="000000"/>
          <w:sz w:val="28"/>
          <w:szCs w:val="28"/>
        </w:rPr>
      </w:pPr>
    </w:p>
    <w:p w:rsidR="00561BA3" w:rsidRDefault="00111D17" w:rsidP="00CD19D9">
      <w:pPr>
        <w:widowControl/>
        <w:spacing w:line="23" w:lineRule="atLeast"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>ВВЕДЕНИЕ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Современный учебный процесс направлен не столько на достижение р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зультатов в области предметных знаний, сколько на личностный рост ребенка. </w:t>
      </w:r>
      <w:proofErr w:type="gramStart"/>
      <w:r>
        <w:rPr>
          <w:rFonts w:eastAsia="Times New Roman"/>
          <w:color w:val="000000"/>
          <w:sz w:val="28"/>
          <w:szCs w:val="28"/>
        </w:rPr>
        <w:t>Обучение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 новым образовательным стандартам предусматривает организ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цию  деятельности ребенка, которая способствует раскрытию внутреннего 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тенциала каждого ученика, развитие и поддержание его таланта.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Одним из ключевых требований к биологическому образованию в совреме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ных условиях  является овладение учащимися практическими умениями и 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выками, проектно – исследовательской деятельностью. Программа «В мире биологии» направлена на формирование у учащихся  интереса к изучению би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логии, развитие практических умений, применение полученных знаний на практике, подготовка учащихся к участию в олимпиадном движении. </w:t>
      </w:r>
    </w:p>
    <w:p w:rsidR="00561BA3" w:rsidRDefault="00111D17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Реализация данной программы естественнонаучной направленности пр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дусматривает использование оборудования, средств обучения и воспитания  Центра «Точка роста».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Раздел 1. Комплекс основных характеристик образования: объем, с</w:t>
      </w:r>
      <w:r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>держание, планируемые результаты</w:t>
      </w:r>
    </w:p>
    <w:p w:rsidR="00561BA3" w:rsidRDefault="00111D17">
      <w:pPr>
        <w:pStyle w:val="a3"/>
        <w:widowControl/>
        <w:spacing w:line="23" w:lineRule="atLeast"/>
        <w:ind w:left="-37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1.1Пояснительная записка</w:t>
      </w:r>
    </w:p>
    <w:p w:rsidR="00561BA3" w:rsidRDefault="00111D17">
      <w:pPr>
        <w:tabs>
          <w:tab w:val="left" w:pos="1134"/>
        </w:tabs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Программа  дополнительного образования «Точка Роста» составлена на основе нормативно-правовой базы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Нормативно-правовое обеспечение</w:t>
      </w:r>
      <w:r>
        <w:rPr>
          <w:rFonts w:eastAsia="Times New Roman"/>
          <w:color w:val="000000"/>
          <w:sz w:val="28"/>
          <w:szCs w:val="28"/>
        </w:rPr>
        <w:t> </w:t>
      </w:r>
    </w:p>
    <w:p w:rsidR="00561BA3" w:rsidRDefault="00111D17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29.12.2012г. №273-ФЗ «Об образовании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561BA3" w:rsidRDefault="00111D17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09.11.2018 № 196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организации и осуществления образовательной деятельности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полнительным общеобразовательным программам».</w:t>
      </w:r>
    </w:p>
    <w:p w:rsidR="00561BA3" w:rsidRDefault="00111D17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Концепцией развития дополнительного образования в РФ, утвержденной распоряжением Правительства РФ от 04.09.2014г. №172, приказом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просвещения РФ от 09.11.2018 г. № 196 «Об утверждении порядка организации и осуществления образовательной деятельности по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общеобразовательным программам».</w:t>
      </w:r>
    </w:p>
    <w:p w:rsidR="00561BA3" w:rsidRDefault="00111D17">
      <w:pPr>
        <w:pStyle w:val="a3"/>
        <w:widowControl/>
        <w:numPr>
          <w:ilvl w:val="0"/>
          <w:numId w:val="11"/>
        </w:numPr>
        <w:spacing w:line="23" w:lineRule="atLeast"/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развития воспитания в Российской Федерации на период до 2025 года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распоряжением Правительства Российской Федерации от 29.05.2015 г. № 996-р).</w:t>
      </w:r>
    </w:p>
    <w:p w:rsidR="00561BA3" w:rsidRDefault="00111D17">
      <w:pPr>
        <w:pStyle w:val="20"/>
        <w:numPr>
          <w:ilvl w:val="0"/>
          <w:numId w:val="11"/>
        </w:numPr>
        <w:spacing w:line="23" w:lineRule="atLeast"/>
        <w:ind w:left="360" w:hanging="360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Постановлением Главного государственного санитарного врача РФ от 28.01.2021 № 2 «Об утверждении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1.2.3685-21 «Гигиенические но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мативы и требования к обеспечению безопасности и (или) безвредности для человека факторов среды обитания».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</w:t>
      </w:r>
      <w:r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чает в себя вопросы, касающиеся основ проектно-исследовательской деятел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ности, знакомства со структурой работы.</w:t>
      </w:r>
    </w:p>
    <w:p w:rsidR="00561BA3" w:rsidRDefault="00111D17">
      <w:pPr>
        <w:pStyle w:val="a3"/>
        <w:widowControl/>
        <w:spacing w:line="23" w:lineRule="atLeast"/>
        <w:ind w:left="-37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 Новизна, актуальность и педагогическая целесообразность программы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     Актуальность программы.</w:t>
      </w:r>
      <w:r>
        <w:rPr>
          <w:rFonts w:eastAsia="Times New Roman"/>
          <w:color w:val="000000"/>
          <w:sz w:val="28"/>
          <w:szCs w:val="28"/>
        </w:rPr>
        <w:t xml:space="preserve"> Отличительные особенности программы. Пр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грамма направлена на формирование у учащихся стойкой мотивации для изуч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ния биологических наук, расширение знаний по биологии и экологии, формир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вание осознанного отношения к миру живой природы, развитие интереса к 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дицинским наукам, повышение образовательного уровня. Программа дает во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 xml:space="preserve">можность учащимся выбрать свой «биологический путь», и повысить уровень подготовки к экзаменам. 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Новизна данной образовательной программы</w:t>
      </w:r>
      <w:r>
        <w:rPr>
          <w:rFonts w:eastAsia="Times New Roman"/>
          <w:b/>
          <w:i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>в том, что данная програ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ма  носит развивающий характер, целью которой является формирование пои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ково-исследовательских, коммуникативных умений школьников, интеллекта учащихся.</w:t>
      </w:r>
    </w:p>
    <w:p w:rsidR="00561BA3" w:rsidRDefault="00111D17">
      <w:pPr>
        <w:spacing w:after="200"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Занятия  разделены </w:t>
      </w:r>
      <w:proofErr w:type="gramStart"/>
      <w:r>
        <w:rPr>
          <w:rFonts w:eastAsia="Times New Roman"/>
          <w:color w:val="000000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561BA3" w:rsidRDefault="00111D17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Педагогическая целесообразность</w:t>
      </w:r>
      <w:r>
        <w:rPr>
          <w:rFonts w:eastAsia="Times New Roman"/>
          <w:color w:val="000000"/>
          <w:sz w:val="28"/>
          <w:szCs w:val="28"/>
        </w:rPr>
        <w:t xml:space="preserve"> программы заключается в том, чтобы: сп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собствовать систематизации биологических знаний, полученных во время</w:t>
      </w:r>
    </w:p>
    <w:p w:rsidR="00561BA3" w:rsidRDefault="00111D17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обучения в общеобразовательной школе, восполнить пробелы, полученные при изучении предмета биологии, расширить имеющиеся у учащихся программные биологические знания с целью подготовки к экзаменам, к поступлению в уче</w:t>
      </w:r>
      <w:r>
        <w:rPr>
          <w:rFonts w:eastAsia="Times New Roman"/>
          <w:color w:val="000000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ные заведения, а также к биологическим олимпиадам.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1.3 Цель и задачи дополнительной общеобразовательной программы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Цель</w:t>
      </w:r>
      <w:r>
        <w:rPr>
          <w:rFonts w:eastAsia="Times New Roman"/>
          <w:color w:val="000000"/>
          <w:sz w:val="28"/>
          <w:szCs w:val="28"/>
        </w:rPr>
        <w:t xml:space="preserve">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Задачи: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Предметные: </w:t>
      </w:r>
    </w:p>
    <w:p w:rsidR="00561BA3" w:rsidRDefault="00111D17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научных знаний о системе живой природы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чальных представлений о биологических объектах, процессах, явлениях, закономерностях;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proofErr w:type="spellStart"/>
      <w:r>
        <w:rPr>
          <w:rFonts w:eastAsia="Times New Roman"/>
          <w:i/>
          <w:color w:val="000000"/>
          <w:sz w:val="28"/>
          <w:szCs w:val="28"/>
        </w:rPr>
        <w:t>Метапредметные</w:t>
      </w:r>
      <w:proofErr w:type="spellEnd"/>
      <w:r>
        <w:rPr>
          <w:rFonts w:eastAsia="Times New Roman"/>
          <w:i/>
          <w:color w:val="000000"/>
          <w:sz w:val="28"/>
          <w:szCs w:val="28"/>
        </w:rPr>
        <w:t>:</w:t>
      </w:r>
    </w:p>
    <w:p w:rsidR="00561BA3" w:rsidRDefault="00111D17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опыта использования методов биологической науки для проведения несложных биологических экспериментов; </w:t>
      </w:r>
    </w:p>
    <w:p w:rsidR="00561BA3" w:rsidRDefault="00111D17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и навыков проектно – исследовательской деятельности;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Личностные:</w:t>
      </w:r>
    </w:p>
    <w:p w:rsidR="00561BA3" w:rsidRDefault="00111D17">
      <w:pPr>
        <w:pStyle w:val="a3"/>
        <w:widowControl/>
        <w:numPr>
          <w:ilvl w:val="0"/>
          <w:numId w:val="9"/>
        </w:numPr>
        <w:spacing w:after="22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к участию в олимпиадном движении; </w:t>
      </w:r>
    </w:p>
    <w:p w:rsidR="00561BA3" w:rsidRDefault="00111D17">
      <w:pPr>
        <w:pStyle w:val="a3"/>
        <w:widowControl/>
        <w:numPr>
          <w:ilvl w:val="0"/>
          <w:numId w:val="9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экологической грамотности.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При организации образовательного процесса необходимо обратить внимание на следующие аспекты:</w:t>
      </w:r>
    </w:p>
    <w:p w:rsidR="00561BA3" w:rsidRDefault="00111D17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ученика, позволяющее оценивать его личностный рост;</w:t>
      </w:r>
    </w:p>
    <w:p w:rsidR="00561BA3" w:rsidRDefault="00111D17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личностно-ориентированных технологий (технология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критического мышления, технология проблемного обучения,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нология обучения в сотрудничестве, кейс-технология, метод проектов); </w:t>
      </w:r>
    </w:p>
    <w:p w:rsidR="00561BA3" w:rsidRDefault="00111D17">
      <w:pPr>
        <w:pStyle w:val="a3"/>
        <w:widowControl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Особенности возрастной группы детей, которым адресована программа.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Данная программа предусмотрена на 15 человек разновозрастной катег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рии  на базе школы.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занятиях учащиеся опираются на полученные знания по биологии, что позволяет быстро и легко овладевать новыми знаниями, правильно и качестве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но выполнять практические задания.</w:t>
      </w:r>
    </w:p>
    <w:p w:rsidR="00561BA3" w:rsidRDefault="00111D17">
      <w:pPr>
        <w:pStyle w:val="a3"/>
        <w:widowControl/>
        <w:spacing w:line="23" w:lineRule="atLeast"/>
        <w:ind w:left="-37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1.5 Адресат программы, сроки реализации, направленность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Уровень программы</w:t>
      </w:r>
      <w:r>
        <w:rPr>
          <w:rFonts w:eastAsia="Times New Roman"/>
          <w:b/>
          <w:color w:val="000000"/>
          <w:sz w:val="28"/>
          <w:szCs w:val="28"/>
        </w:rPr>
        <w:t> – </w:t>
      </w:r>
      <w:r>
        <w:rPr>
          <w:rFonts w:eastAsia="Times New Roman"/>
          <w:color w:val="000000"/>
          <w:sz w:val="28"/>
          <w:szCs w:val="28"/>
        </w:rPr>
        <w:t>ознакомительный </w:t>
      </w:r>
      <w:r>
        <w:rPr>
          <w:rFonts w:eastAsia="Times New Roman"/>
          <w:b/>
          <w:color w:val="000000"/>
          <w:sz w:val="28"/>
          <w:szCs w:val="28"/>
        </w:rPr>
        <w:t> </w:t>
      </w:r>
    </w:p>
    <w:p w:rsidR="00561BA3" w:rsidRDefault="00111D17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Выполнение индивидуального задания: самостоятельный выбор тем р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бёнком, интересных для изучения. Составление плана работы по изучению т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мы, написанию работы с опорой на предложенные педагогом варианты.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b/>
          <w:i/>
          <w:color w:val="000000"/>
          <w:sz w:val="28"/>
          <w:szCs w:val="28"/>
        </w:rPr>
        <w:t>Направленность</w:t>
      </w:r>
      <w:r>
        <w:rPr>
          <w:rFonts w:eastAsia="Times New Roman"/>
          <w:color w:val="000000"/>
          <w:sz w:val="28"/>
          <w:szCs w:val="28"/>
        </w:rPr>
        <w:t> – Естественнонаучная.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Адресат программы: </w:t>
      </w:r>
      <w:r>
        <w:rPr>
          <w:rFonts w:eastAsia="Times New Roman"/>
          <w:color w:val="000000"/>
          <w:sz w:val="28"/>
          <w:szCs w:val="28"/>
        </w:rPr>
        <w:t>дети в возрасте 11 – 14 лет.</w:t>
      </w:r>
    </w:p>
    <w:p w:rsidR="00561BA3" w:rsidRDefault="00111D17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В этом возрасте ребенок оказывается на пороге реальной взрослой жизни. Без достаточной уверенности в себе, принятия себя он не сможет определить свой дальнейший путь.</w:t>
      </w:r>
    </w:p>
    <w:p w:rsidR="00561BA3" w:rsidRDefault="00111D17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Центральным же новообразованием периода становится самоопределение, профессиональное и личностное. Создается так называемый жизненный план: старшеклассник решает, кем быть (профессиональное самоопределение) и к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ким быть в своей будущей жизни (личностное или моральное самоопределение).</w:t>
      </w:r>
    </w:p>
    <w:p w:rsidR="00561BA3" w:rsidRDefault="00111D17">
      <w:pPr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Еще один момент, связанный с самоопределением, - изменение учебной мот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вации. Старшеклассники, ведущую деятельность которых обычно назыв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ют учебно-профессиональной, начинают рассматривать учебу как необходимую базу, предпосылку будущей профессиональной деятельности. Их интересуют, главным образом, те предметы, которые им будут нужны в дальнейшем, их сн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ва начинает волновать успеваемость, появляется сознательное отношение к учению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                        </w:t>
      </w:r>
      <w:r>
        <w:rPr>
          <w:rFonts w:eastAsia="Times New Roman"/>
          <w:b/>
          <w:i/>
          <w:color w:val="000000"/>
          <w:sz w:val="28"/>
          <w:szCs w:val="28"/>
        </w:rPr>
        <w:t>Сроки реализации программы</w:t>
      </w:r>
      <w:r>
        <w:rPr>
          <w:rFonts w:eastAsia="Times New Roman"/>
          <w:color w:val="000000"/>
          <w:sz w:val="28"/>
          <w:szCs w:val="28"/>
        </w:rPr>
        <w:t>.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Программа рассчитана на 3 года обучения. Продолжительность  одного занятия равно одному академическому часу (45 минут).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 год обучения 68 часов. Частота занятий – 2 раза в неделю по 45минут.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Форма занятий </w:t>
      </w:r>
      <w:r>
        <w:rPr>
          <w:rFonts w:eastAsia="Times New Roman"/>
          <w:color w:val="000000"/>
          <w:sz w:val="28"/>
          <w:szCs w:val="28"/>
        </w:rPr>
        <w:t>– групповая. Количество учащихся в группе максимал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ное – 15, минимальное – 15.</w:t>
      </w:r>
    </w:p>
    <w:p w:rsidR="00561BA3" w:rsidRDefault="00111D17">
      <w:pPr>
        <w:pStyle w:val="a3"/>
        <w:widowControl/>
        <w:spacing w:line="23" w:lineRule="atLeast"/>
        <w:ind w:left="-371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Требования к уровню знаний, умений и навыков по окончанию реал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зации программы: </w:t>
      </w:r>
    </w:p>
    <w:p w:rsidR="00561BA3" w:rsidRDefault="00111D17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об исследовании, проекте, сборе и обработке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формации, составлении доклада, публичном выступлении; </w:t>
      </w:r>
    </w:p>
    <w:p w:rsidR="00561BA3" w:rsidRDefault="00111D17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знать, как выбрать тему исследования, структуру исследования; </w:t>
      </w:r>
    </w:p>
    <w:p w:rsidR="00561BA3" w:rsidRDefault="00111D17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видеть проблему, выдвигать гипотезы, планировать ход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ния, давать определения понятиям, работать с текстом, делать выводы; </w:t>
      </w:r>
    </w:p>
    <w:p w:rsidR="00561BA3" w:rsidRDefault="00111D17">
      <w:pPr>
        <w:pStyle w:val="Default"/>
        <w:numPr>
          <w:ilvl w:val="0"/>
          <w:numId w:val="8"/>
        </w:numPr>
        <w:spacing w:after="22"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работать в группе, прислушиваться к мнению членов группы,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стаивать собственную точку зрения; </w:t>
      </w:r>
    </w:p>
    <w:p w:rsidR="00561BA3" w:rsidRDefault="00111D17">
      <w:pPr>
        <w:pStyle w:val="Default"/>
        <w:numPr>
          <w:ilvl w:val="0"/>
          <w:numId w:val="8"/>
        </w:numPr>
        <w:spacing w:line="23" w:lineRule="atLeast"/>
        <w:ind w:left="795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планированием и постановкой биологического эксперимента. </w:t>
      </w:r>
    </w:p>
    <w:p w:rsidR="00561BA3" w:rsidRDefault="00111D17">
      <w:pPr>
        <w:pStyle w:val="a3"/>
        <w:widowControl/>
        <w:spacing w:line="23" w:lineRule="atLeast"/>
        <w:ind w:left="-37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 Планируемые результаты</w:t>
      </w:r>
    </w:p>
    <w:p w:rsidR="00561BA3" w:rsidRDefault="00111D17">
      <w:pPr>
        <w:pStyle w:val="a3"/>
        <w:widowControl/>
        <w:spacing w:line="23" w:lineRule="atLeast"/>
        <w:ind w:left="432" w:firstLine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Личностные результаты: </w:t>
      </w:r>
    </w:p>
    <w:p w:rsidR="00561BA3" w:rsidRDefault="00111D17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основных принципов и правил отношения к живой природе; </w:t>
      </w:r>
    </w:p>
    <w:p w:rsidR="00561BA3" w:rsidRDefault="00111D17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интересов, направленных на изучение живой природы; </w:t>
      </w:r>
    </w:p>
    <w:p w:rsidR="00561BA3" w:rsidRDefault="00111D17">
      <w:pPr>
        <w:pStyle w:val="Default"/>
        <w:numPr>
          <w:ilvl w:val="0"/>
          <w:numId w:val="14"/>
        </w:numPr>
        <w:spacing w:after="35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561BA3" w:rsidRDefault="00111D17">
      <w:pPr>
        <w:pStyle w:val="Default"/>
        <w:numPr>
          <w:ilvl w:val="0"/>
          <w:numId w:val="14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эстетического отношения к живым объектам.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результаты: </w:t>
      </w:r>
    </w:p>
    <w:p w:rsidR="00561BA3" w:rsidRDefault="00111D17">
      <w:pPr>
        <w:pStyle w:val="Default"/>
        <w:numPr>
          <w:ilvl w:val="0"/>
          <w:numId w:val="10"/>
        </w:numPr>
        <w:spacing w:after="22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рименты, делать выводы и заключения, структурировать материал, объя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нять, доказывать, защищать свои идеи; </w:t>
      </w:r>
      <w:proofErr w:type="gramEnd"/>
    </w:p>
    <w:p w:rsidR="00561BA3" w:rsidRDefault="00111D17">
      <w:pPr>
        <w:pStyle w:val="Default"/>
        <w:numPr>
          <w:ilvl w:val="0"/>
          <w:numId w:val="10"/>
        </w:numPr>
        <w:spacing w:after="22"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561BA3" w:rsidRDefault="00111D17">
      <w:pPr>
        <w:pStyle w:val="Default"/>
        <w:numPr>
          <w:ilvl w:val="0"/>
          <w:numId w:val="10"/>
        </w:numPr>
        <w:spacing w:line="23" w:lineRule="atLeast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адекватно использовать речевые средства для дискуссии и арг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ментации своей позиции, сравнивать разные точки зрения, аргументир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 свою точку зрения, отстаивать свою позицию.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Предметные результаты: </w:t>
      </w:r>
    </w:p>
    <w:p w:rsidR="00561BA3" w:rsidRDefault="00111D17">
      <w:pPr>
        <w:pStyle w:val="a3"/>
        <w:widowControl/>
        <w:numPr>
          <w:ilvl w:val="0"/>
          <w:numId w:val="4"/>
        </w:numPr>
        <w:spacing w:line="23" w:lineRule="atLeast"/>
        <w:ind w:left="927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познавательной (интеллектуальной) сфере:</w:t>
      </w:r>
    </w:p>
    <w:p w:rsidR="00561BA3" w:rsidRDefault="00111D17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выделение существенных признаков биологических объектов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цессов; </w:t>
      </w:r>
    </w:p>
    <w:p w:rsidR="00561BA3" w:rsidRDefault="00111D17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— определение принадлежности биологических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к определенной систематической группе; </w:t>
      </w:r>
    </w:p>
    <w:p w:rsidR="00561BA3" w:rsidRDefault="00111D17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объяснение роли биологии в практической деятельности людей; </w:t>
      </w:r>
    </w:p>
    <w:p w:rsidR="00561BA3" w:rsidRDefault="00111D17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сравнение биологических объектов и процессов, умение делать 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и умозаключения на основе сравнения; </w:t>
      </w:r>
    </w:p>
    <w:p w:rsidR="00561BA3" w:rsidRDefault="00111D17">
      <w:pPr>
        <w:pStyle w:val="a3"/>
        <w:widowControl/>
        <w:numPr>
          <w:ilvl w:val="0"/>
          <w:numId w:val="7"/>
        </w:numPr>
        <w:spacing w:after="39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работать с определителями, лабораторным оборудованием; </w:t>
      </w:r>
    </w:p>
    <w:p w:rsidR="00561BA3" w:rsidRDefault="00111D17">
      <w:pPr>
        <w:pStyle w:val="a3"/>
        <w:widowControl/>
        <w:numPr>
          <w:ilvl w:val="0"/>
          <w:numId w:val="7"/>
        </w:numPr>
        <w:spacing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периментов и объяснение их результатов. </w:t>
      </w:r>
    </w:p>
    <w:p w:rsidR="00561BA3" w:rsidRDefault="00111D17">
      <w:pPr>
        <w:widowControl/>
        <w:spacing w:line="23" w:lineRule="atLeast"/>
        <w:ind w:left="36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В ценностно-ориентационной сфере: </w:t>
      </w:r>
    </w:p>
    <w:p w:rsidR="00561BA3" w:rsidRDefault="00111D17">
      <w:pPr>
        <w:pStyle w:val="a3"/>
        <w:widowControl/>
        <w:numPr>
          <w:ilvl w:val="0"/>
          <w:numId w:val="7"/>
        </w:numPr>
        <w:spacing w:after="35"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правил поведения в природе; </w:t>
      </w:r>
    </w:p>
    <w:p w:rsidR="00561BA3" w:rsidRDefault="00111D17">
      <w:pPr>
        <w:pStyle w:val="a3"/>
        <w:widowControl/>
        <w:numPr>
          <w:ilvl w:val="0"/>
          <w:numId w:val="7"/>
        </w:numPr>
        <w:spacing w:line="23" w:lineRule="atLeast"/>
        <w:ind w:left="108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оценка последствий деятельности человека в природе.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В сфере трудовой деятельности: </w:t>
      </w:r>
    </w:p>
    <w:p w:rsidR="00561BA3" w:rsidRDefault="00111D17">
      <w:pPr>
        <w:pStyle w:val="a3"/>
        <w:widowControl/>
        <w:numPr>
          <w:ilvl w:val="0"/>
          <w:numId w:val="3"/>
        </w:numPr>
        <w:spacing w:after="39"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и соблюдение правил работы в кабинете биологии; </w:t>
      </w:r>
    </w:p>
    <w:p w:rsidR="00561BA3" w:rsidRDefault="00111D17">
      <w:pPr>
        <w:pStyle w:val="a3"/>
        <w:widowControl/>
        <w:numPr>
          <w:ilvl w:val="0"/>
          <w:numId w:val="3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работы с биологическими приборами и инструмент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В эстетической сфере: </w:t>
      </w:r>
    </w:p>
    <w:p w:rsidR="00561BA3" w:rsidRDefault="00111D17">
      <w:pPr>
        <w:pStyle w:val="a3"/>
        <w:widowControl/>
        <w:numPr>
          <w:ilvl w:val="0"/>
          <w:numId w:val="6"/>
        </w:numPr>
        <w:spacing w:line="23" w:lineRule="atLeast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умением оценивать с эстетической точки зрения объекты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вой природы.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Учащиеся будут знать: </w:t>
      </w:r>
    </w:p>
    <w:p w:rsidR="00561BA3" w:rsidRDefault="00111D17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учащийся умеет понимать процессы, происходящие в окружающем мире </w:t>
      </w:r>
      <w:r>
        <w:rPr>
          <w:rFonts w:eastAsia="Times New Roman"/>
          <w:color w:val="000000"/>
          <w:sz w:val="28"/>
          <w:szCs w:val="28"/>
        </w:rPr>
        <w:lastRenderedPageBreak/>
        <w:t>на основе собственных наблюдений и естественнонаучного подхода, фо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мулировать научно обоснованные выводы;</w:t>
      </w:r>
    </w:p>
    <w:p w:rsidR="00561BA3" w:rsidRDefault="00111D17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учащийся владеет навыками анализа информации и представления перед аудиторией результатов своей работы;</w:t>
      </w:r>
    </w:p>
    <w:p w:rsidR="00561BA3" w:rsidRDefault="00111D17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учащийся демонстрирует  ответственное отношение к природе родного края, природному достоянию своей страны, планеты в целом;</w:t>
      </w:r>
    </w:p>
    <w:p w:rsidR="00561BA3" w:rsidRDefault="00111D17">
      <w:pPr>
        <w:numPr>
          <w:ilvl w:val="0"/>
          <w:numId w:val="5"/>
        </w:numPr>
        <w:spacing w:before="40" w:after="40" w:line="23" w:lineRule="atLeast"/>
        <w:ind w:left="64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учащийся владеет информационным потенциалом о путях построения и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дивидуальной профессиональной траектории.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Учащиеся будут обучены:</w:t>
      </w:r>
    </w:p>
    <w:p w:rsidR="00561BA3" w:rsidRDefault="00111D17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учащийся владеет лабораторными приборами;</w:t>
      </w:r>
    </w:p>
    <w:p w:rsidR="00561BA3" w:rsidRDefault="00111D17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демонстрирует некоторые морфометрические и физиологические показатели здоровья школьников;</w:t>
      </w:r>
    </w:p>
    <w:p w:rsidR="00561BA3" w:rsidRDefault="00111D17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умеет статистически обрабатывать результаты исследований;</w:t>
      </w:r>
    </w:p>
    <w:p w:rsidR="00561BA3" w:rsidRDefault="00111D17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умеет представлять свои результаты перед аудиторией;</w:t>
      </w:r>
    </w:p>
    <w:p w:rsidR="00561BA3" w:rsidRDefault="00111D17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умеет работать с научной литературой;</w:t>
      </w:r>
    </w:p>
    <w:p w:rsidR="00561BA3" w:rsidRDefault="00111D17">
      <w:pPr>
        <w:numPr>
          <w:ilvl w:val="0"/>
          <w:numId w:val="5"/>
        </w:numPr>
        <w:spacing w:line="23" w:lineRule="atLeast"/>
        <w:ind w:left="283" w:hanging="283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умеет оформлять результаты своих исследований в виде тезисов рефератов и статей.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Раздел 2. Комплекс организационно-педагогических условий, вкл</w:t>
      </w:r>
      <w:r>
        <w:rPr>
          <w:rFonts w:eastAsia="Times New Roman"/>
          <w:b/>
          <w:color w:val="000000"/>
          <w:sz w:val="28"/>
          <w:szCs w:val="28"/>
        </w:rPr>
        <w:t>ю</w:t>
      </w:r>
      <w:r>
        <w:rPr>
          <w:rFonts w:eastAsia="Times New Roman"/>
          <w:b/>
          <w:color w:val="000000"/>
          <w:sz w:val="28"/>
          <w:szCs w:val="28"/>
        </w:rPr>
        <w:t>чающий формы аттестации»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Структура программы 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При изучении разделов школьники смогут почувствовать себя в роли ученых из разных областей биологии. Ботаника — наука о растениях. Зоология — наука, предметом изучения которой являются представители царства животных. М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кология — наука о грибах. Физиология — наука о жизненных процессах. Эк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логия —   наука о взаимодействиях организмов с окружающей средой. Бакт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риология — наука о бактериях. Орнитология — раздел зоологии, посвященный изучению птиц. Биогеография — наука, которая изучает закономерности ге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графического распространения и распределения организмов. Систематика — научная дисциплина, о классификации живых организмов. Морфология изучает внешнее строение организма. 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2.1. Содержание программы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СОДЕРЖАНИЕ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ПЕРВЫЙ ГОД ОБУЧЕНИЯ</w:t>
      </w:r>
    </w:p>
    <w:p w:rsidR="00561BA3" w:rsidRDefault="00111D17">
      <w:pPr>
        <w:widowControl/>
        <w:spacing w:line="23" w:lineRule="atLeast"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Планируемые результаты: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Личностные:</w:t>
      </w:r>
    </w:p>
    <w:p w:rsidR="00561BA3" w:rsidRDefault="00111D17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eastAsia="Calibri"/>
          <w:sz w:val="28"/>
          <w:szCs w:val="28"/>
          <w:lang w:eastAsia="ru-RU"/>
        </w:rPr>
        <w:t>здоровьесберегающих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технологий;</w:t>
      </w:r>
    </w:p>
    <w:p w:rsidR="00561BA3" w:rsidRDefault="00111D17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  формирование понимания ценности здорового и безопасного образа жизни;</w:t>
      </w:r>
    </w:p>
    <w:p w:rsidR="00561BA3" w:rsidRDefault="00111D17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-   </w:t>
      </w:r>
      <w:proofErr w:type="spellStart"/>
      <w:r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</w:t>
      </w:r>
      <w:r>
        <w:rPr>
          <w:rFonts w:eastAsia="Calibri"/>
          <w:sz w:val="28"/>
          <w:szCs w:val="28"/>
          <w:lang w:eastAsia="ru-RU"/>
        </w:rPr>
        <w:t>с</w:t>
      </w:r>
      <w:r>
        <w:rPr>
          <w:rFonts w:eastAsia="Calibri"/>
          <w:sz w:val="28"/>
          <w:szCs w:val="28"/>
          <w:lang w:eastAsia="ru-RU"/>
        </w:rPr>
        <w:t>суждения, анализировать, сравнивать, делать выводы и др.); эстетического о</w:t>
      </w:r>
      <w:r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>ношения к живым объектам.</w:t>
      </w:r>
    </w:p>
    <w:p w:rsidR="00561BA3" w:rsidRDefault="00111D17">
      <w:pPr>
        <w:widowControl/>
        <w:spacing w:after="200" w:line="23" w:lineRule="atLeast"/>
        <w:jc w:val="both"/>
        <w:rPr>
          <w:rFonts w:eastAsia="Calibri"/>
          <w:b/>
          <w:bCs/>
          <w:sz w:val="28"/>
          <w:szCs w:val="28"/>
          <w:lang w:eastAsia="ru-RU"/>
        </w:rPr>
      </w:pPr>
      <w:proofErr w:type="spellStart"/>
      <w:r>
        <w:rPr>
          <w:rFonts w:eastAsia="Calibri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eastAsia="Calibri"/>
          <w:b/>
          <w:bCs/>
          <w:sz w:val="28"/>
          <w:szCs w:val="28"/>
          <w:lang w:eastAsia="ru-RU"/>
        </w:rPr>
        <w:t>:</w:t>
      </w:r>
    </w:p>
    <w:p w:rsidR="00561BA3" w:rsidRDefault="00111D17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</w:t>
      </w:r>
      <w:r>
        <w:rPr>
          <w:rFonts w:eastAsia="Calibri"/>
          <w:sz w:val="28"/>
          <w:szCs w:val="28"/>
          <w:lang w:eastAsia="ru-RU"/>
        </w:rPr>
        <w:t>о</w:t>
      </w:r>
      <w:r>
        <w:rPr>
          <w:rFonts w:eastAsia="Calibri"/>
          <w:sz w:val="28"/>
          <w:szCs w:val="28"/>
          <w:lang w:eastAsia="ru-RU"/>
        </w:rPr>
        <w:t>гнозировать результаты работы. Осуществлять контроль и коррекцию в случае обнаружения отклонений и отличий при сличении результатов с заданным эт</w:t>
      </w:r>
      <w:r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>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561BA3" w:rsidRDefault="00111D17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</w:t>
      </w:r>
      <w:r>
        <w:rPr>
          <w:rFonts w:eastAsia="Calibri"/>
          <w:sz w:val="28"/>
          <w:szCs w:val="28"/>
          <w:lang w:eastAsia="ru-RU"/>
        </w:rPr>
        <w:t>н</w:t>
      </w:r>
      <w:r>
        <w:rPr>
          <w:rFonts w:eastAsia="Calibri"/>
          <w:sz w:val="28"/>
          <w:szCs w:val="28"/>
          <w:lang w:eastAsia="ru-RU"/>
        </w:rPr>
        <w:t>ты, делать выводы и заключения, структурировать материал, объяснять, доказ</w:t>
      </w:r>
      <w:r>
        <w:rPr>
          <w:rFonts w:eastAsia="Calibri"/>
          <w:sz w:val="28"/>
          <w:szCs w:val="28"/>
          <w:lang w:eastAsia="ru-RU"/>
        </w:rPr>
        <w:t>ы</w:t>
      </w:r>
      <w:r>
        <w:rPr>
          <w:rFonts w:eastAsia="Calibri"/>
          <w:sz w:val="28"/>
          <w:szCs w:val="28"/>
          <w:lang w:eastAsia="ru-RU"/>
        </w:rPr>
        <w:t>вать, защищать свои идеи;</w:t>
      </w:r>
      <w:proofErr w:type="gramEnd"/>
    </w:p>
    <w:p w:rsidR="00561BA3" w:rsidRDefault="00111D17">
      <w:pPr>
        <w:widowControl/>
        <w:spacing w:after="200" w:line="23" w:lineRule="atLeast"/>
        <w:jc w:val="both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Предметные:</w:t>
      </w:r>
    </w:p>
    <w:p w:rsidR="00561BA3" w:rsidRDefault="00111D17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   умение работать с разными источниками информации: текстом учебника, н</w:t>
      </w:r>
      <w:r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 xml:space="preserve">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561BA3" w:rsidRDefault="00111D17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умение создавать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 ,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применять и преобразовывать знаки и символы, модели  и схемы для решения учебных и познавательных задач</w:t>
      </w:r>
    </w:p>
    <w:p w:rsidR="00561BA3" w:rsidRDefault="00111D17">
      <w:pPr>
        <w:widowControl/>
        <w:spacing w:after="200" w:line="23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умение работать с разными источниками биологической информации: нах</w:t>
      </w:r>
      <w:r>
        <w:rPr>
          <w:rFonts w:eastAsia="Calibri"/>
          <w:sz w:val="28"/>
          <w:szCs w:val="28"/>
          <w:lang w:eastAsia="ru-RU"/>
        </w:rPr>
        <w:t>о</w:t>
      </w:r>
      <w:r>
        <w:rPr>
          <w:rFonts w:eastAsia="Calibri"/>
          <w:sz w:val="28"/>
          <w:szCs w:val="28"/>
          <w:lang w:eastAsia="ru-RU"/>
        </w:rPr>
        <w:t>дить биологическую информацию в тексте учебника, научно-популярной лит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ратуре, биологических словарях и справочниках.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Учащиеся будут знать: </w:t>
      </w:r>
    </w:p>
    <w:p w:rsidR="00561BA3" w:rsidRDefault="00111D17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выделять существенные признаки биологических объектов (отл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чительных признаков живых организмов; клеток и организмов растений, грибов и бактерий;</w:t>
      </w:r>
    </w:p>
    <w:p w:rsidR="00561BA3" w:rsidRDefault="00111D17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объяснять роль биологии в практической деятельности людей; ме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та и роли человека в природе; родства, общности происхождения и эволюции растений и животных (на примере сопоставления отдельных групп); роли ра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личных организмов в жизни человека; значения биологического разнообразия для сохранения биосферы;</w:t>
      </w:r>
    </w:p>
    <w:p w:rsidR="00561BA3" w:rsidRDefault="00111D17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сравнивать биологические объекты и процессы, уметь делать выв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ды и умозаключения на основе сравнения;</w:t>
      </w:r>
    </w:p>
    <w:p w:rsidR="00561BA3" w:rsidRDefault="00111D17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умеет   выявлять приспособления организмов к среде обитания; типы взаимодействия разных видов в экосистеме; взаимосвязи между особенностями строения клеток, тканей;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Учащиеся будут обучены: </w:t>
      </w:r>
    </w:p>
    <w:p w:rsidR="00561BA3" w:rsidRDefault="00111D17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владеет  правилами работы с биологическими приборами и инструмент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ми (</w:t>
      </w:r>
      <w:proofErr w:type="spellStart"/>
      <w:r>
        <w:rPr>
          <w:rFonts w:eastAsia="Times New Roman"/>
          <w:color w:val="000000"/>
          <w:sz w:val="28"/>
          <w:szCs w:val="28"/>
        </w:rPr>
        <w:t>препаровальные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иглы, скальпели, лупы, микроскопы).</w:t>
      </w:r>
    </w:p>
    <w:p w:rsidR="00561BA3" w:rsidRDefault="00111D17">
      <w:pPr>
        <w:spacing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·         умеет сравнивать биологические объекты и процессы, уметь делать выв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ды и умозаключения на основе сравнения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Введение.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1 часа) </w:t>
      </w:r>
      <w:r>
        <w:rPr>
          <w:rFonts w:ascii="Times New Roman" w:hAnsi="Times New Roman"/>
          <w:sz w:val="28"/>
          <w:szCs w:val="28"/>
        </w:rPr>
        <w:t>Во введении учащиеся знакомятся с планом работы и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никой безопасности при выполнении лабораторных работ. </w:t>
      </w:r>
    </w:p>
    <w:p w:rsidR="00561BA3" w:rsidRDefault="00111D17">
      <w:pPr>
        <w:pStyle w:val="40"/>
        <w:keepNext/>
        <w:keepLines/>
        <w:spacing w:before="0" w:line="23" w:lineRule="atLeast"/>
        <w:contextualSpacing/>
        <w:rPr>
          <w:b/>
          <w:sz w:val="28"/>
          <w:szCs w:val="28"/>
        </w:rPr>
      </w:pPr>
      <w:bookmarkStart w:id="0" w:name="bookmark7"/>
      <w:r>
        <w:rPr>
          <w:b/>
          <w:sz w:val="28"/>
          <w:szCs w:val="28"/>
        </w:rPr>
        <w:t>1. Из чего состоит растение? (10часов.)</w:t>
      </w:r>
      <w:bookmarkEnd w:id="0"/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Строение растительной клетки.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 Корень. Виды корней. Ветвление корня. Значение корня. Побег.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побега. Строение почек. Видоизменения побегов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Лист. Строение кожицы листа. Строение мякоти листа. Значение жилок листа. Выделение растением кислорода. Испарение воды растением. Листопад.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Стебель. Строение стебля. Функции стебля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Цветок. Строение и значение цветка.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Плоды. Строение и значение. Способы распространения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Семя. Строение и состав семян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 Лабораторная работа «Строение кожицы лука».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«Движение цитоплазмы»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«Определение зоны роста корня»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«Строение почек»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«Выделение кислорода растением». Опыт «Испарение воды листьями»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«Определение возраста ствола по спилу» Лабораторная работа «Передвижение воды и минеральных солей по стеблю» Лабораторная работа «Движение органических веществ по стеблю» Лабораторная работа «Строение семени фасоли» Лабораторная работа «Строение семени пшеницы» Лабораторная работа «Состав семян»</w:t>
      </w:r>
    </w:p>
    <w:p w:rsidR="00561BA3" w:rsidRDefault="00111D17">
      <w:pPr>
        <w:pStyle w:val="40"/>
        <w:keepNext/>
        <w:keepLines/>
        <w:numPr>
          <w:ilvl w:val="0"/>
          <w:numId w:val="4"/>
        </w:numPr>
        <w:spacing w:before="0" w:line="23" w:lineRule="atLeast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Как живет растение? (10 часов)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>. Как питается растение? Воздушное питание растений. Почвенное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растений. Удобрения. Виды удобрений. Питание и рост проростков.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растет растение? Рост корней и побега. Как можно повлиять на рост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Воздействие человека на корневые системы культурных растений.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почвы. Полив и осушение почвы. Формирование кроны растений.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щипка и пикировка. Дышит ли растение? Дыхание корней. Дыхание листьев. Дыхание семян. Как двигается растение? Движение стебля и листьев.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прорастает семя? Условия прорастания семян. Всхожесть семян. Сроки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сева. Глубина заделки семян.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«Образование органических веществ на свету» Практическая работа «Влияние удобрений на рост растения» Практическая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«Прищипка главного корня» Практическая работа «Развитие боковых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бегов»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«Влияние фитогормонов на рост и развитие растений»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«Развитие проростков»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«Значение воздуха для роста и развития корней»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«Дыхание листьев»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«Дыхание семян»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«Движение стебля растения» Практическая работа «Дв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жение листьев»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«Влияние различных условий на прорастание семян» Практическая работа «Определение всхожести семян»</w:t>
      </w:r>
    </w:p>
    <w:p w:rsidR="00561BA3" w:rsidRDefault="00111D17">
      <w:pPr>
        <w:pStyle w:val="40"/>
        <w:keepNext/>
        <w:keepLines/>
        <w:spacing w:before="0" w:line="23" w:lineRule="atLeast"/>
        <w:contextualSpacing/>
        <w:rPr>
          <w:b/>
          <w:sz w:val="28"/>
          <w:szCs w:val="28"/>
        </w:rPr>
      </w:pPr>
      <w:bookmarkStart w:id="1" w:name="bookmark9"/>
      <w:r>
        <w:rPr>
          <w:b/>
          <w:sz w:val="28"/>
          <w:szCs w:val="28"/>
        </w:rPr>
        <w:lastRenderedPageBreak/>
        <w:t>3. Вырасти сам. (3 часа)</w:t>
      </w:r>
      <w:bookmarkEnd w:id="1"/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Применение полученных знаний на практике. Озеленение школьных клумб. Посадка и уход за растениями.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«Посадка семян в контейнеры и открытый грунт» Практическая работа «Пикирование рассады цветочных культур»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тическая работа «Высадка рассады цветочных культур в открытый грунт» Практическая работа «Уход за цветочными клумбами»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4.От микроскопа до микробиологии (10 часов)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Теория.</w:t>
      </w:r>
      <w:r>
        <w:rPr>
          <w:sz w:val="28"/>
          <w:szCs w:val="28"/>
        </w:rPr>
        <w:t xml:space="preserve"> Устройство микроскопа. Правила работы с микроскопом. Приготовл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препаратов История открытия микроскопа. Ученые исследователи, внесшие вклад в изучение микроорганизмов.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Французский микробиолог Луи Пастер (1822 – 1895г), немецкий ученый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берт Кох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(1843 – 1910г) основоположники современной микробиологии. Основные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 современной микробиологии: генетическая и клеточная инженерия, использование микроорганизмов и продуктов их жизнедеятельности в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 Устройство микроскопа и правила работы с ним. Правила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лабораторным оборудованием.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Химия и биология. </w:t>
      </w:r>
      <w:proofErr w:type="gramStart"/>
      <w:r>
        <w:rPr>
          <w:sz w:val="28"/>
          <w:szCs w:val="28"/>
        </w:rPr>
        <w:t>Химический состав живой клетки: неорганические (вода и минеральные соли) и органические (белки, жиры, углеводы, витамины)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ства.</w:t>
      </w:r>
      <w:proofErr w:type="gramEnd"/>
      <w:r>
        <w:rPr>
          <w:sz w:val="28"/>
          <w:szCs w:val="28"/>
        </w:rPr>
        <w:t xml:space="preserve"> Биологическая роль воды в живой клетке. Фотосинтез. Хлорофилл. Биол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гическое значение жиров, белков, эфирных масел, углеводов и витаминов для жизнедеятельности организмов.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Клетка - единица строения, жизнедеятельности, роста и развития организмов. Многообразие клеток. Строение про - и </w:t>
      </w:r>
      <w:proofErr w:type="spellStart"/>
      <w:r>
        <w:rPr>
          <w:sz w:val="28"/>
          <w:szCs w:val="28"/>
        </w:rPr>
        <w:t>эукариотической</w:t>
      </w:r>
      <w:proofErr w:type="spellEnd"/>
      <w:r>
        <w:rPr>
          <w:sz w:val="28"/>
          <w:szCs w:val="28"/>
        </w:rPr>
        <w:t xml:space="preserve"> клетки. Деление кле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Взаимосвязь строения и функций частей и органоидов клетки - основа ее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лостности. Сравнительная характеристика клеток растений, животных, бакт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рий, грибов. Исследования природы с помощью микроскопа.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тканей, отличие растительной ткани от животной, особенности строения и функции тканей.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Демонстрации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Коллекция готовых микропрепаратов.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№ 7-16. Устройство микроскопа. Приготовл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изучение микропрепаратов. Правила работы с цифровым микроскопом.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микропрепаратов клеток кожицы чешуи лука, клеток листа эл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деи, плодов томата, шиповника и др.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готовыми препаратами тканей.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мастерская «Создание модели клетки».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Бактерии (7 ч)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Условия жизни бактерий. Форма и строение бактериальных клеток. Внешние и внутренние структуры. Поведение бактерий. Способы питания.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пространение и значение бактерий. Роль бактерий в биосфере: бактерии гни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– минерализация органических веществ; бактерии почвенные – почвообр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зование; бактерии азотфиксирующие – обогащение почвы азотом; </w:t>
      </w:r>
      <w:proofErr w:type="spellStart"/>
      <w:r>
        <w:rPr>
          <w:sz w:val="28"/>
          <w:szCs w:val="28"/>
        </w:rPr>
        <w:t>цианобакт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рии</w:t>
      </w:r>
      <w:proofErr w:type="spellEnd"/>
      <w:r>
        <w:rPr>
          <w:sz w:val="28"/>
          <w:szCs w:val="28"/>
        </w:rPr>
        <w:t>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Значение бактерий в жизни человека - положительная роль в хозяйственной деятельности: молочнокислые, бактерии брожения; отрицательная – гниение продуктов питания, патогенные бактерии возбудители болезней у человека,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 и растений. Методы борьбы с бактериями. Пастеризация, стерилизация, дезинфекция.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№ 17-19. Посев и наблюдение за ростом бакт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рий. Бактерии зубного налёта.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Бактерии картофельной палочки.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Плесневые грибы (6 ч)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Грибы представители особого царства живой природы. Признаки 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бов. Классификация грибов. Особенности плесневых грибов.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Значение плесневых грибов. Дрожжи. Строение и роль дрожжей в жизни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№ 20-22. Выращивание и исследование плес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ни. </w:t>
      </w:r>
      <w:proofErr w:type="spellStart"/>
      <w:r>
        <w:rPr>
          <w:sz w:val="28"/>
          <w:szCs w:val="28"/>
        </w:rPr>
        <w:t>Мукор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Пеницилл</w:t>
      </w:r>
      <w:proofErr w:type="spellEnd"/>
      <w:r>
        <w:rPr>
          <w:sz w:val="28"/>
          <w:szCs w:val="28"/>
        </w:rPr>
        <w:t>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Влияние температуры на рост плесневых и дрожжевых грибов.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Водоросли (4 ч)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Микроскопические водоросли – группа низших растений. Одноклето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ные, многоклеточные и колониальные водоросли. Особенности строения и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недеятельности. Значение водорослей в природе и жизни человека.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Практическая работа № 23-24. Изучение одноклеточных водорослей по готовым микропрепаратам препаратам.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Водоросли – обитатели аквариума.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Лаборатория «</w:t>
      </w:r>
      <w:proofErr w:type="spellStart"/>
      <w:r>
        <w:rPr>
          <w:b/>
          <w:sz w:val="28"/>
          <w:szCs w:val="28"/>
        </w:rPr>
        <w:t>Биоиндикация</w:t>
      </w:r>
      <w:proofErr w:type="spellEnd"/>
      <w:r>
        <w:rPr>
          <w:b/>
          <w:sz w:val="28"/>
          <w:szCs w:val="28"/>
        </w:rPr>
        <w:t>» (5 ч)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Биоиндикация</w:t>
      </w:r>
      <w:proofErr w:type="spellEnd"/>
      <w:r>
        <w:rPr>
          <w:sz w:val="28"/>
          <w:szCs w:val="28"/>
        </w:rPr>
        <w:t xml:space="preserve"> окружающей среды. </w:t>
      </w:r>
      <w:proofErr w:type="spellStart"/>
      <w:r>
        <w:rPr>
          <w:sz w:val="28"/>
          <w:szCs w:val="28"/>
        </w:rPr>
        <w:t>Лихеноиндикация</w:t>
      </w:r>
      <w:proofErr w:type="spellEnd"/>
      <w:r>
        <w:rPr>
          <w:sz w:val="28"/>
          <w:szCs w:val="28"/>
        </w:rPr>
        <w:t>. Итоговое занятие.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Практическая работа № 25-26.Исследование токсичности отходов с помощью овса посевного.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Рассказы по биологии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7часов) 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Бионика, ее виды. </w:t>
      </w:r>
      <w:proofErr w:type="spellStart"/>
      <w:r>
        <w:rPr>
          <w:sz w:val="28"/>
          <w:szCs w:val="28"/>
        </w:rPr>
        <w:t>Нейробионика</w:t>
      </w:r>
      <w:proofErr w:type="spellEnd"/>
      <w:r>
        <w:rPr>
          <w:sz w:val="28"/>
          <w:szCs w:val="28"/>
        </w:rPr>
        <w:t xml:space="preserve">. Архитектурно-строительная бионика. </w:t>
      </w:r>
      <w:proofErr w:type="spellStart"/>
      <w:r>
        <w:rPr>
          <w:sz w:val="28"/>
          <w:szCs w:val="28"/>
        </w:rPr>
        <w:t>Биотек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Биомиметика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Биомимикрия</w:t>
      </w:r>
      <w:proofErr w:type="spellEnd"/>
      <w:r>
        <w:rPr>
          <w:sz w:val="28"/>
          <w:szCs w:val="28"/>
        </w:rPr>
        <w:t>. Итоговое занятие.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Ученическая конференция. «Выдающиеся биологи». «История биологии».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сообщений учащихся. «Мое любимое животное». «17 современных технологий, которые люди позаимствовали у природы».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Подготовка и защита творческих отчетов о проведенной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работе.</w:t>
      </w:r>
    </w:p>
    <w:p w:rsidR="00561BA3" w:rsidRDefault="00111D17">
      <w:pPr>
        <w:pStyle w:val="8"/>
        <w:spacing w:line="23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занятия проводятся в форме конференции или круглого стола (в течение года). Учащиеся выступают с краткими творческими отчетами по изученным проблемам, рассказывают о результатах своих исследований.</w:t>
      </w:r>
    </w:p>
    <w:p w:rsidR="00561BA3" w:rsidRDefault="00111D17">
      <w:pPr>
        <w:pStyle w:val="8"/>
        <w:spacing w:line="23" w:lineRule="atLeast"/>
        <w:ind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«Лаборатория Левенгука» (5 часов)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Методы научного исследования. Лабораторное оборудование и приборы для научных исследований. История изобретения микроскопа, его устройство 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правила работы. Техника приготовления временного микропрепарата. Рисуем по правилам: правила биологического рисунка.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Практические лабораторные работы: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микроскопа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Приготовление и рассматривание микропрепаратов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Зарисовка биологических объектов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Проектно-исследовательская деятельность: </w:t>
      </w:r>
    </w:p>
    <w:p w:rsidR="00561BA3" w:rsidRDefault="00111D17">
      <w:pPr>
        <w:pStyle w:val="Default"/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 – исследование «Микромир» (работа в группах с последующей презе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тацией). </w:t>
      </w:r>
    </w:p>
    <w:p w:rsidR="00561BA3" w:rsidRDefault="00561BA3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ТЕМАТИЧЕСКОЕ ПЛАНИРОВАНИЕ</w:t>
      </w:r>
    </w:p>
    <w:p w:rsidR="00561BA3" w:rsidRDefault="00111D17">
      <w:pPr>
        <w:widowControl/>
        <w:spacing w:line="23" w:lineRule="atLeast"/>
        <w:contextualSpacing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>ПЕРВЫЙ ГОД ОБУЧЕНИЯ</w:t>
      </w:r>
    </w:p>
    <w:tbl>
      <w:tblPr>
        <w:tblStyle w:val="a7"/>
        <w:tblW w:w="9355" w:type="dxa"/>
        <w:tblLook w:val="0600"/>
      </w:tblPr>
      <w:tblGrid>
        <w:gridCol w:w="637"/>
        <w:gridCol w:w="2655"/>
        <w:gridCol w:w="883"/>
        <w:gridCol w:w="1087"/>
        <w:gridCol w:w="1431"/>
        <w:gridCol w:w="2662"/>
      </w:tblGrid>
      <w:tr w:rsidR="00561BA3">
        <w:trPr>
          <w:cantSplit/>
          <w:trHeight w:val="675"/>
          <w:tblHeader/>
        </w:trPr>
        <w:tc>
          <w:tcPr>
            <w:tcW w:w="637" w:type="dxa"/>
            <w:vMerge w:val="restart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55" w:type="dxa"/>
            <w:vMerge w:val="restart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401" w:type="dxa"/>
            <w:gridSpan w:val="3"/>
            <w:tcBorders>
              <w:bottom w:val="single" w:sz="4" w:space="0" w:color="000000"/>
            </w:tcBorders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62" w:type="dxa"/>
            <w:vMerge w:val="restart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561BA3">
        <w:trPr>
          <w:cantSplit/>
          <w:trHeight w:val="401"/>
          <w:tblHeader/>
        </w:trPr>
        <w:tc>
          <w:tcPr>
            <w:tcW w:w="637" w:type="dxa"/>
            <w:vMerge/>
          </w:tcPr>
          <w:p w:rsidR="00561BA3" w:rsidRDefault="00561BA3"/>
        </w:tc>
        <w:tc>
          <w:tcPr>
            <w:tcW w:w="2655" w:type="dxa"/>
            <w:vMerge/>
          </w:tcPr>
          <w:p w:rsidR="00561BA3" w:rsidRDefault="00561BA3"/>
        </w:tc>
        <w:tc>
          <w:tcPr>
            <w:tcW w:w="883" w:type="dxa"/>
            <w:tcBorders>
              <w:top w:val="single" w:sz="4" w:space="0" w:color="000000"/>
              <w:right w:val="single" w:sz="4" w:space="0" w:color="000000"/>
            </w:tcBorders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000000"/>
            </w:tcBorders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1" w:type="dxa"/>
            <w:tcBorders>
              <w:top w:val="single" w:sz="4" w:space="0" w:color="000000"/>
              <w:right w:val="single" w:sz="4" w:space="0" w:color="000000"/>
            </w:tcBorders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662" w:type="dxa"/>
            <w:vMerge/>
          </w:tcPr>
          <w:p w:rsidR="00561BA3" w:rsidRDefault="00561BA3"/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561BA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561BA3" w:rsidRDefault="00111D17">
            <w:pPr>
              <w:widowControl/>
              <w:spacing w:after="39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Введение, </w:t>
            </w:r>
          </w:p>
        </w:tc>
        <w:tc>
          <w:tcPr>
            <w:tcW w:w="883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61BA3" w:rsidRDefault="00111D17">
            <w:pPr>
              <w:widowControl/>
              <w:spacing w:after="39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чего состоит растение </w:t>
            </w:r>
          </w:p>
        </w:tc>
        <w:tc>
          <w:tcPr>
            <w:tcW w:w="883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тест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рование, анализ продуктов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61BA3" w:rsidRDefault="00111D17">
            <w:pPr>
              <w:widowControl/>
              <w:spacing w:after="39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живет раст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ние? </w:t>
            </w:r>
          </w:p>
        </w:tc>
        <w:tc>
          <w:tcPr>
            <w:tcW w:w="883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мостоятельная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та.</w:t>
            </w:r>
          </w:p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общения учащихся.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61BA3" w:rsidRDefault="00111D17">
            <w:pPr>
              <w:widowControl/>
              <w:spacing w:after="39"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Вырасти сам. </w:t>
            </w:r>
          </w:p>
        </w:tc>
        <w:tc>
          <w:tcPr>
            <w:tcW w:w="883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та. Наблюдения.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61BA3" w:rsidRDefault="00111D17">
            <w:pPr>
              <w:pStyle w:val="8"/>
              <w:spacing w:line="23" w:lineRule="atLeast"/>
              <w:ind w:left="113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микроскопа до микробиологии </w:t>
            </w:r>
          </w:p>
        </w:tc>
        <w:tc>
          <w:tcPr>
            <w:tcW w:w="883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мостоятельная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та.</w:t>
            </w:r>
          </w:p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общения учащихся.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61BA3" w:rsidRDefault="00111D17">
            <w:pPr>
              <w:pStyle w:val="8"/>
              <w:spacing w:line="23" w:lineRule="atLeast"/>
              <w:ind w:left="108" w:hanging="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Бактерии </w:t>
            </w:r>
          </w:p>
        </w:tc>
        <w:tc>
          <w:tcPr>
            <w:tcW w:w="883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та. Наблюдения.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61BA3" w:rsidRDefault="00111D17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Плесневые грибы </w:t>
            </w:r>
          </w:p>
        </w:tc>
        <w:tc>
          <w:tcPr>
            <w:tcW w:w="883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та. Наблюдения.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55" w:type="dxa"/>
          </w:tcPr>
          <w:p w:rsidR="00561BA3" w:rsidRDefault="00111D17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Водоросли </w:t>
            </w:r>
          </w:p>
        </w:tc>
        <w:tc>
          <w:tcPr>
            <w:tcW w:w="883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та. Наблюдения.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561BA3" w:rsidRDefault="00111D17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«</w:t>
            </w:r>
            <w:proofErr w:type="spellStart"/>
            <w:r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индикация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83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та. Наблюдения.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561BA3" w:rsidRDefault="00111D17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по биол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</w:t>
            </w:r>
          </w:p>
        </w:tc>
        <w:tc>
          <w:tcPr>
            <w:tcW w:w="883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мостоятельная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та.</w:t>
            </w:r>
          </w:p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общения учащихся.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Леве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гука</w:t>
            </w:r>
          </w:p>
        </w:tc>
        <w:tc>
          <w:tcPr>
            <w:tcW w:w="883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:rsidR="00561BA3" w:rsidRDefault="00111D1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беседа, практическая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та. Наблюдения.</w:t>
            </w:r>
          </w:p>
        </w:tc>
      </w:tr>
      <w:tr w:rsidR="00561BA3">
        <w:trPr>
          <w:cantSplit/>
          <w:tblHeader/>
        </w:trPr>
        <w:tc>
          <w:tcPr>
            <w:tcW w:w="637" w:type="dxa"/>
          </w:tcPr>
          <w:p w:rsidR="00561BA3" w:rsidRDefault="00561BA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561BA3" w:rsidRDefault="00111D17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83" w:type="dxa"/>
          </w:tcPr>
          <w:p w:rsidR="00561BA3" w:rsidRDefault="00111D17" w:rsidP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1504C">
              <w:rPr>
                <w:sz w:val="28"/>
                <w:szCs w:val="28"/>
              </w:rPr>
              <w:t>68</w:t>
            </w:r>
          </w:p>
        </w:tc>
        <w:tc>
          <w:tcPr>
            <w:tcW w:w="1087" w:type="dxa"/>
          </w:tcPr>
          <w:p w:rsidR="00561BA3" w:rsidRDefault="00561BA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1" w:type="dxa"/>
          </w:tcPr>
          <w:p w:rsidR="00561BA3" w:rsidRDefault="00561BA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  <w:p w:rsidR="00561BA3" w:rsidRDefault="00F1504C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62" w:type="dxa"/>
          </w:tcPr>
          <w:p w:rsidR="00561BA3" w:rsidRDefault="00561BA3">
            <w:pPr>
              <w:widowControl/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61BA3" w:rsidRDefault="00561BA3">
      <w:pPr>
        <w:tabs>
          <w:tab w:val="left" w:pos="9354"/>
        </w:tabs>
        <w:spacing w:line="23" w:lineRule="atLeast"/>
        <w:ind w:left="-284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561BA3" w:rsidRDefault="00111D17">
      <w:pPr>
        <w:pStyle w:val="a4"/>
        <w:tabs>
          <w:tab w:val="left" w:pos="3405"/>
        </w:tabs>
        <w:spacing w:line="23" w:lineRule="atLeast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оборудование: </w:t>
      </w:r>
    </w:p>
    <w:p w:rsidR="00561BA3" w:rsidRDefault="00111D17">
      <w:pPr>
        <w:pStyle w:val="a4"/>
        <w:tabs>
          <w:tab w:val="left" w:pos="3405"/>
        </w:tabs>
        <w:spacing w:line="23" w:lineRule="atLeast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ЦИФРОВАЯ ЛАБОРАТОРИЯ УЧЕНИЧЕСКАЯ</w:t>
      </w:r>
      <w:r>
        <w:rPr>
          <w:rFonts w:ascii="Times New Roman" w:hAnsi="Times New Roman"/>
          <w:cap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Цифровые датчики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тропроводности,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, положения, температуры, абсолютного давления; цифр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осциллографический датчик; весы электронные учебные 200 г; микроскоп: цифровой или оптический с увеличением от 80 X; набор для изготовления ми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ропрепаратов; микропрепараты (набор); соединительные провода, программное обеспечение, методические указания; комплект сопутствующих элементов для опытов по механике, молекулярной физике, электродинамике, оптике.</w:t>
      </w:r>
      <w:proofErr w:type="gramEnd"/>
    </w:p>
    <w:p w:rsidR="00561BA3" w:rsidRDefault="00111D17">
      <w:pPr>
        <w:pStyle w:val="5"/>
        <w:spacing w:before="0" w:after="260" w:line="23" w:lineRule="atLeast"/>
        <w:ind w:firstLine="284"/>
        <w:contextualSpacing/>
        <w:jc w:val="both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КОМПЛЕКТ ПОСУДЫ И ОБОРУДОВАНИЯ ДЛЯ УЧЕНИЧЕСКИХ ОПЫТОВ </w:t>
      </w:r>
      <w:proofErr w:type="gramStart"/>
      <w:r>
        <w:rPr>
          <w:rFonts w:ascii="Times New Roman" w:hAnsi="Times New Roman"/>
          <w:b w:val="0"/>
          <w:cap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Штатив лабораторный химический: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Набор чашек Петри, набор и</w:t>
      </w:r>
      <w:r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 xml:space="preserve">струментов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препаровальных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ложка для сжигания веществ, ступка фарфоровая с пестиком, набор банок, склянок, флаконов для хранения твердых реактивов; н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бор приборок (ПХ-14, ПХ-16); прибор для получения газов; спиртовка и гор</w:t>
      </w:r>
      <w:r>
        <w:rPr>
          <w:rFonts w:ascii="Times New Roman" w:hAnsi="Times New Roman"/>
          <w:b w:val="0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>чее для неё; фильтровальная бумага (50 шт.); колба коническая; палочка сте</w:t>
      </w:r>
      <w:r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>лянная (с резиновым наконечником); чашечка для выпаривания (выпарительная чашечка);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мерный цилиндр (пластиковый); воронка стеклянная (малая); стакан стеклянный (100 мл); газоотводная трубка.</w:t>
      </w:r>
    </w:p>
    <w:p w:rsidR="00561BA3" w:rsidRDefault="00111D17">
      <w:pPr>
        <w:spacing w:line="23" w:lineRule="atLeast"/>
        <w:ind w:firstLine="284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aps/>
          <w:color w:val="000000"/>
          <w:sz w:val="28"/>
          <w:szCs w:val="28"/>
        </w:rPr>
        <w:t>КОМПЛЕКТ ВЛАЖНЫХ ПРЕПАРАТОВ ДЕМОНСТРАЦИОННЫЙ</w:t>
      </w:r>
      <w:r>
        <w:rPr>
          <w:rFonts w:eastAsia="Times New Roman"/>
          <w:cap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aps/>
          <w:color w:val="000000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0000"/>
          <w:sz w:val="28"/>
          <w:szCs w:val="28"/>
        </w:rPr>
        <w:t>Влажный препарат "Беззубка"; влажный препарат "Гадюка" влажный препарат "Внутреннее строение брюхоногого моллюска"; влажный препарат "Внутреннее строение крысы"; влажный препарат "Внутреннее строение лягушки"; влажный препарат "Внутреннее строение птицы"; влажный препарат "Внутреннее стро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ние рыбы"; влажный препарат "Карась"; влажный препарат "Корень бобового растения с клубеньками"; влажный препарат "Креветка"; влажный препарат "Нереида"; влажный препарат "Развитие костистой рыбы";  другие.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Комплект </w:t>
      </w:r>
      <w:r>
        <w:rPr>
          <w:rFonts w:eastAsia="Times New Roman"/>
          <w:color w:val="000000"/>
          <w:sz w:val="28"/>
          <w:szCs w:val="28"/>
        </w:rPr>
        <w:lastRenderedPageBreak/>
        <w:t>гербариев демонстрационный</w:t>
      </w:r>
      <w:r>
        <w:rPr>
          <w:rFonts w:eastAsia="Times New Roman"/>
          <w:b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>Гербарий "Деревья и кустарники"; гербарий "Дикорастущие растения"; гербарий "Кормовые растения"; гербарий "Культу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ные растения"; гербарий "Лекарственные растения"; гербарий "Медоносные растения"; гербарий "Морфология растений"; гербарий "Основные группы ра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тений"; гербарий "Растительные сообщества"; гербарий "Сельскохозяйственные растения"; гербарий "Ядовитые растения"; гербарий к курсу основ по общей биологии.)</w:t>
      </w:r>
      <w:proofErr w:type="gramEnd"/>
    </w:p>
    <w:p w:rsidR="00561BA3" w:rsidRDefault="00111D17">
      <w:pPr>
        <w:spacing w:line="23" w:lineRule="atLeast"/>
        <w:ind w:firstLine="284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00"/>
          <w:sz w:val="28"/>
          <w:szCs w:val="28"/>
        </w:rPr>
        <w:t>Комплект коллекций демонстрационный (</w:t>
      </w:r>
      <w:r>
        <w:rPr>
          <w:rFonts w:eastAsia="Times New Roman"/>
          <w:color w:val="000000"/>
          <w:sz w:val="28"/>
          <w:szCs w:val="28"/>
        </w:rPr>
        <w:t>Коллекция "Голосеменные ра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тения" коллекция "Обитатели морского дна"; коллекция "Палеонтологическая"; коллекция "Представители отрядов насекомых" количество насекомых: не 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нее 4; коллекция "Примеры защитных приспособлений у насекомых"; колле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ция "Приспособительные изменения в конечностях насекомых"; коллекция "Развитие насекомых с неполным превращением"; коллекция "Развитие насек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мых с полным превращением"; коллекция "Развитие пшеницы")</w:t>
      </w:r>
      <w:proofErr w:type="gramEnd"/>
    </w:p>
    <w:p w:rsidR="00561BA3" w:rsidRDefault="00111D17">
      <w:pPr>
        <w:pStyle w:val="5"/>
        <w:spacing w:before="0" w:after="26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оборудование</w:t>
      </w:r>
    </w:p>
    <w:p w:rsidR="00561BA3" w:rsidRDefault="00111D17">
      <w:pPr>
        <w:pStyle w:val="5"/>
        <w:spacing w:before="0" w:after="260" w:line="23" w:lineRule="atLeast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Ноутбук; проектор, интерактивная доска</w:t>
      </w:r>
    </w:p>
    <w:p w:rsidR="00561BA3" w:rsidRDefault="00111D17">
      <w:pPr>
        <w:pStyle w:val="a4"/>
        <w:tabs>
          <w:tab w:val="left" w:pos="3405"/>
        </w:tabs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561BA3" w:rsidRDefault="00111D17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Биология «Покрытосеменные растения: строение и жизнедеятельность» -</w:t>
      </w:r>
    </w:p>
    <w:p w:rsidR="00561BA3" w:rsidRDefault="00111D17">
      <w:pPr>
        <w:numPr>
          <w:ilvl w:val="0"/>
          <w:numId w:val="12"/>
        </w:numPr>
        <w:spacing w:after="200"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 класс линейный курс В. В. Пасечник, Вертикаль - Москва «Дрофа»-2020г</w:t>
      </w:r>
    </w:p>
    <w:p w:rsidR="00561BA3" w:rsidRDefault="00111D17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Акимушкин, И. Занимательная биология / Игорь Акимушкин. – СПб.: Амфора, 2015. – 319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:rsidR="00561BA3" w:rsidRDefault="00111D17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Анатомический атлас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eastAsia="Times New Roman"/>
          <w:color w:val="000000"/>
          <w:sz w:val="28"/>
          <w:szCs w:val="28"/>
        </w:rPr>
        <w:t>од ред. А. И. Бориса. – Минск, 2011. – 256 с.: ил.</w:t>
      </w:r>
    </w:p>
    <w:p w:rsidR="00561BA3" w:rsidRDefault="00111D17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Анатомия человека. Тело. Как это работает/ под общей редакцией П. </w:t>
      </w:r>
      <w:proofErr w:type="spellStart"/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рахамса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[пер. с англ. А. </w:t>
      </w:r>
      <w:proofErr w:type="spellStart"/>
      <w:r>
        <w:rPr>
          <w:rFonts w:eastAsia="Times New Roman"/>
          <w:color w:val="000000"/>
          <w:sz w:val="28"/>
          <w:szCs w:val="28"/>
        </w:rPr>
        <w:t>Анваера</w:t>
      </w:r>
      <w:proofErr w:type="spellEnd"/>
      <w:r>
        <w:rPr>
          <w:rFonts w:eastAsia="Times New Roman"/>
          <w:color w:val="000000"/>
          <w:sz w:val="28"/>
          <w:szCs w:val="28"/>
        </w:rPr>
        <w:t>]. – М.: АСТ, 2018. 256 с.: ил.</w:t>
      </w:r>
    </w:p>
    <w:p w:rsidR="00561BA3" w:rsidRDefault="00111D17">
      <w:pPr>
        <w:numPr>
          <w:ilvl w:val="0"/>
          <w:numId w:val="12"/>
        </w:numPr>
        <w:spacing w:after="200" w:line="23" w:lineRule="atLeast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Билич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Г. Л. Анатомия и физиология: большой популярный атлас / Г. Л. </w:t>
      </w:r>
      <w:proofErr w:type="spellStart"/>
      <w:r>
        <w:rPr>
          <w:rFonts w:eastAsia="Times New Roman"/>
          <w:color w:val="000000"/>
          <w:sz w:val="28"/>
          <w:szCs w:val="28"/>
        </w:rPr>
        <w:t>Билич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Е. Ю. </w:t>
      </w:r>
      <w:proofErr w:type="spellStart"/>
      <w:r>
        <w:rPr>
          <w:rFonts w:eastAsia="Times New Roman"/>
          <w:color w:val="000000"/>
          <w:sz w:val="28"/>
          <w:szCs w:val="28"/>
        </w:rPr>
        <w:t>Зигалова</w:t>
      </w:r>
      <w:proofErr w:type="spellEnd"/>
      <w:r>
        <w:rPr>
          <w:rFonts w:eastAsia="Times New Roman"/>
          <w:color w:val="000000"/>
          <w:sz w:val="28"/>
          <w:szCs w:val="28"/>
        </w:rPr>
        <w:t>. – М.: Издательство «Э», 2017. – 272 с.: ил.</w:t>
      </w:r>
    </w:p>
    <w:p w:rsidR="00561BA3" w:rsidRDefault="00111D17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Садовниченко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Ю. А. Биология: пошаговая подготовка / Ю.А. </w:t>
      </w:r>
      <w:proofErr w:type="spellStart"/>
      <w:r>
        <w:rPr>
          <w:rFonts w:eastAsia="Times New Roman"/>
          <w:color w:val="000000"/>
          <w:sz w:val="28"/>
          <w:szCs w:val="28"/>
        </w:rPr>
        <w:t>Садовн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ченко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eastAsia="Times New Roman"/>
          <w:color w:val="000000"/>
          <w:sz w:val="28"/>
          <w:szCs w:val="28"/>
        </w:rPr>
        <w:t>Эксмо</w:t>
      </w:r>
      <w:proofErr w:type="spellEnd"/>
      <w:r>
        <w:rPr>
          <w:rFonts w:eastAsia="Times New Roman"/>
          <w:color w:val="000000"/>
          <w:sz w:val="28"/>
          <w:szCs w:val="28"/>
        </w:rPr>
        <w:t>, 2016. – 320 с.</w:t>
      </w:r>
    </w:p>
    <w:p w:rsidR="00561BA3" w:rsidRDefault="00111D17">
      <w:pPr>
        <w:numPr>
          <w:ilvl w:val="0"/>
          <w:numId w:val="12"/>
        </w:numPr>
        <w:spacing w:after="200" w:line="23" w:lineRule="atLeast"/>
        <w:ind w:left="76" w:hanging="76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Справочник по лекарственным растениям. / Под ред. Задорожного, А. М. – М.: </w:t>
      </w:r>
      <w:proofErr w:type="spellStart"/>
      <w:r>
        <w:rPr>
          <w:rFonts w:eastAsia="Times New Roman"/>
          <w:color w:val="000000"/>
          <w:sz w:val="28"/>
          <w:szCs w:val="28"/>
        </w:rPr>
        <w:t>Лесн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пром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., 1988. – 415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p w:rsidR="00561BA3" w:rsidRDefault="00111D17">
      <w:pPr>
        <w:pStyle w:val="a5"/>
        <w:numPr>
          <w:ilvl w:val="0"/>
          <w:numId w:val="12"/>
        </w:numPr>
        <w:spacing w:line="23" w:lineRule="atLeast"/>
        <w:ind w:left="76" w:right="654" w:hanging="76"/>
        <w:contextualSpacing/>
        <w:jc w:val="both"/>
        <w:rPr>
          <w:szCs w:val="28"/>
        </w:rPr>
      </w:pPr>
      <w:proofErr w:type="spellStart"/>
      <w:r>
        <w:rPr>
          <w:szCs w:val="28"/>
        </w:rPr>
        <w:t>Интернет-ресурсыпо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разнымразделамкурс</w:t>
      </w:r>
      <w:proofErr w:type="gramStart"/>
      <w:r>
        <w:rPr>
          <w:szCs w:val="28"/>
        </w:rPr>
        <w:t>а</w:t>
      </w:r>
      <w:proofErr w:type="spellEnd"/>
      <w:r>
        <w:rPr>
          <w:szCs w:val="28"/>
        </w:rPr>
        <w:t>«</w:t>
      </w:r>
      <w:proofErr w:type="gramEnd"/>
      <w:r>
        <w:rPr>
          <w:szCs w:val="28"/>
        </w:rPr>
        <w:t>БИОЛОГИЯ»</w:t>
      </w:r>
    </w:p>
    <w:p w:rsidR="00561BA3" w:rsidRDefault="00111D17" w:rsidP="00F1504C">
      <w:pPr>
        <w:pStyle w:val="a5"/>
        <w:spacing w:line="23" w:lineRule="atLeast"/>
        <w:ind w:left="0"/>
        <w:contextualSpacing/>
        <w:jc w:val="both"/>
        <w:rPr>
          <w:szCs w:val="28"/>
        </w:rPr>
      </w:pPr>
      <w:r>
        <w:rPr>
          <w:szCs w:val="28"/>
        </w:rPr>
        <w:t>ЧЕЛОВЕК</w:t>
      </w:r>
    </w:p>
    <w:p w:rsidR="00561BA3" w:rsidRDefault="00561BA3">
      <w:pPr>
        <w:pStyle w:val="1"/>
        <w:spacing w:before="200" w:after="200" w:line="23" w:lineRule="atLeast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</w:p>
    <w:sectPr w:rsidR="00561BA3" w:rsidSect="00561BA3"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F11"/>
    <w:multiLevelType w:val="hybridMultilevel"/>
    <w:tmpl w:val="6E8C61F0"/>
    <w:name w:val="Нумерованный список 9"/>
    <w:lvl w:ilvl="0" w:tplc="A5F66C8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C5CDC4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8244D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38C88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8A9A1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AECD3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91EBC6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4E01FA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8C7838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49569F0"/>
    <w:multiLevelType w:val="hybridMultilevel"/>
    <w:tmpl w:val="C33206CA"/>
    <w:name w:val="Нумерованный список 11"/>
    <w:lvl w:ilvl="0" w:tplc="B44A136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DA238F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BA04C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DCE89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AA6B52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B32B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C36D2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08E1F6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5E4EC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0D0A7B4F"/>
    <w:multiLevelType w:val="hybridMultilevel"/>
    <w:tmpl w:val="B352D7E4"/>
    <w:name w:val="Нумерованный список 8"/>
    <w:lvl w:ilvl="0" w:tplc="C03E8A02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16B8DC2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3C8C1B8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6BAAD54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9A6A6664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6E09FA0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6BCCEB8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98AFA00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9CEC9464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">
    <w:nsid w:val="0F0607A0"/>
    <w:multiLevelType w:val="hybridMultilevel"/>
    <w:tmpl w:val="79D086E0"/>
    <w:name w:val="Нумерованный список 7"/>
    <w:lvl w:ilvl="0" w:tplc="B55AF4F6">
      <w:start w:val="1"/>
      <w:numFmt w:val="decimal"/>
      <w:lvlText w:val="%1."/>
      <w:lvlJc w:val="left"/>
      <w:pPr>
        <w:ind w:left="567" w:firstLine="0"/>
      </w:pPr>
    </w:lvl>
    <w:lvl w:ilvl="1" w:tplc="3B605F6E">
      <w:start w:val="1"/>
      <w:numFmt w:val="lowerLetter"/>
      <w:lvlText w:val="%2."/>
      <w:lvlJc w:val="left"/>
      <w:pPr>
        <w:ind w:left="1080" w:firstLine="0"/>
      </w:pPr>
    </w:lvl>
    <w:lvl w:ilvl="2" w:tplc="56E2A38C">
      <w:start w:val="1"/>
      <w:numFmt w:val="lowerRoman"/>
      <w:lvlText w:val="%3."/>
      <w:lvlJc w:val="left"/>
      <w:pPr>
        <w:ind w:left="1980" w:firstLine="0"/>
      </w:pPr>
    </w:lvl>
    <w:lvl w:ilvl="3" w:tplc="E0B8A262">
      <w:start w:val="1"/>
      <w:numFmt w:val="decimal"/>
      <w:lvlText w:val="%4."/>
      <w:lvlJc w:val="left"/>
      <w:pPr>
        <w:ind w:left="2520" w:firstLine="0"/>
      </w:pPr>
    </w:lvl>
    <w:lvl w:ilvl="4" w:tplc="3656E350">
      <w:start w:val="1"/>
      <w:numFmt w:val="lowerLetter"/>
      <w:lvlText w:val="%5."/>
      <w:lvlJc w:val="left"/>
      <w:pPr>
        <w:ind w:left="3240" w:firstLine="0"/>
      </w:pPr>
    </w:lvl>
    <w:lvl w:ilvl="5" w:tplc="14660BC2">
      <w:start w:val="1"/>
      <w:numFmt w:val="lowerRoman"/>
      <w:lvlText w:val="%6."/>
      <w:lvlJc w:val="left"/>
      <w:pPr>
        <w:ind w:left="4140" w:firstLine="0"/>
      </w:pPr>
    </w:lvl>
    <w:lvl w:ilvl="6" w:tplc="791A62F6">
      <w:start w:val="1"/>
      <w:numFmt w:val="decimal"/>
      <w:lvlText w:val="%7."/>
      <w:lvlJc w:val="left"/>
      <w:pPr>
        <w:ind w:left="4680" w:firstLine="0"/>
      </w:pPr>
    </w:lvl>
    <w:lvl w:ilvl="7" w:tplc="D7A0A2AC">
      <w:start w:val="1"/>
      <w:numFmt w:val="lowerLetter"/>
      <w:lvlText w:val="%8."/>
      <w:lvlJc w:val="left"/>
      <w:pPr>
        <w:ind w:left="5400" w:firstLine="0"/>
      </w:pPr>
    </w:lvl>
    <w:lvl w:ilvl="8" w:tplc="13F4F41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4B22B61"/>
    <w:multiLevelType w:val="hybridMultilevel"/>
    <w:tmpl w:val="A96E5CEE"/>
    <w:name w:val="Нумерованный список 14"/>
    <w:lvl w:ilvl="0" w:tplc="995A990E">
      <w:numFmt w:val="none"/>
      <w:lvlText w:val=""/>
      <w:lvlJc w:val="left"/>
      <w:pPr>
        <w:ind w:left="0" w:firstLine="0"/>
      </w:pPr>
    </w:lvl>
    <w:lvl w:ilvl="1" w:tplc="4BE6228C">
      <w:numFmt w:val="none"/>
      <w:lvlText w:val=""/>
      <w:lvlJc w:val="left"/>
      <w:pPr>
        <w:ind w:left="0" w:firstLine="0"/>
      </w:pPr>
    </w:lvl>
    <w:lvl w:ilvl="2" w:tplc="D2E410E2">
      <w:numFmt w:val="none"/>
      <w:lvlText w:val=""/>
      <w:lvlJc w:val="left"/>
      <w:pPr>
        <w:ind w:left="0" w:firstLine="0"/>
      </w:pPr>
    </w:lvl>
    <w:lvl w:ilvl="3" w:tplc="2D80F538">
      <w:numFmt w:val="none"/>
      <w:lvlText w:val=""/>
      <w:lvlJc w:val="left"/>
      <w:pPr>
        <w:ind w:left="0" w:firstLine="0"/>
      </w:pPr>
    </w:lvl>
    <w:lvl w:ilvl="4" w:tplc="1DC0D700">
      <w:numFmt w:val="none"/>
      <w:lvlText w:val=""/>
      <w:lvlJc w:val="left"/>
      <w:pPr>
        <w:ind w:left="0" w:firstLine="0"/>
      </w:pPr>
    </w:lvl>
    <w:lvl w:ilvl="5" w:tplc="B2109998">
      <w:numFmt w:val="none"/>
      <w:lvlText w:val=""/>
      <w:lvlJc w:val="left"/>
      <w:pPr>
        <w:ind w:left="0" w:firstLine="0"/>
      </w:pPr>
    </w:lvl>
    <w:lvl w:ilvl="6" w:tplc="078CFC64">
      <w:numFmt w:val="none"/>
      <w:lvlText w:val=""/>
      <w:lvlJc w:val="left"/>
      <w:pPr>
        <w:ind w:left="0" w:firstLine="0"/>
      </w:pPr>
    </w:lvl>
    <w:lvl w:ilvl="7" w:tplc="1CB00B9E">
      <w:numFmt w:val="none"/>
      <w:lvlText w:val=""/>
      <w:lvlJc w:val="left"/>
      <w:pPr>
        <w:ind w:left="0" w:firstLine="0"/>
      </w:pPr>
    </w:lvl>
    <w:lvl w:ilvl="8" w:tplc="F1C6D63C">
      <w:numFmt w:val="none"/>
      <w:lvlText w:val=""/>
      <w:lvlJc w:val="left"/>
      <w:pPr>
        <w:ind w:left="0" w:firstLine="0"/>
      </w:pPr>
    </w:lvl>
  </w:abstractNum>
  <w:abstractNum w:abstractNumId="5">
    <w:nsid w:val="1B0C55E5"/>
    <w:multiLevelType w:val="hybridMultilevel"/>
    <w:tmpl w:val="DB087F4C"/>
    <w:name w:val="Нумерованный список 13"/>
    <w:lvl w:ilvl="0" w:tplc="EE468E2E">
      <w:numFmt w:val="none"/>
      <w:lvlText w:val=""/>
      <w:lvlJc w:val="left"/>
      <w:pPr>
        <w:ind w:left="0" w:firstLine="0"/>
      </w:pPr>
    </w:lvl>
    <w:lvl w:ilvl="1" w:tplc="E17A9356">
      <w:numFmt w:val="none"/>
      <w:lvlText w:val=""/>
      <w:lvlJc w:val="left"/>
      <w:pPr>
        <w:ind w:left="0" w:firstLine="0"/>
      </w:pPr>
    </w:lvl>
    <w:lvl w:ilvl="2" w:tplc="C62C3266">
      <w:numFmt w:val="none"/>
      <w:lvlText w:val=""/>
      <w:lvlJc w:val="left"/>
      <w:pPr>
        <w:ind w:left="0" w:firstLine="0"/>
      </w:pPr>
    </w:lvl>
    <w:lvl w:ilvl="3" w:tplc="F64413D4">
      <w:numFmt w:val="none"/>
      <w:lvlText w:val=""/>
      <w:lvlJc w:val="left"/>
      <w:pPr>
        <w:ind w:left="0" w:firstLine="0"/>
      </w:pPr>
    </w:lvl>
    <w:lvl w:ilvl="4" w:tplc="2FB47FDA">
      <w:numFmt w:val="none"/>
      <w:lvlText w:val=""/>
      <w:lvlJc w:val="left"/>
      <w:pPr>
        <w:ind w:left="0" w:firstLine="0"/>
      </w:pPr>
    </w:lvl>
    <w:lvl w:ilvl="5" w:tplc="474492C6">
      <w:numFmt w:val="none"/>
      <w:lvlText w:val=""/>
      <w:lvlJc w:val="left"/>
      <w:pPr>
        <w:ind w:left="0" w:firstLine="0"/>
      </w:pPr>
    </w:lvl>
    <w:lvl w:ilvl="6" w:tplc="5B3C8A6C">
      <w:numFmt w:val="none"/>
      <w:lvlText w:val=""/>
      <w:lvlJc w:val="left"/>
      <w:pPr>
        <w:ind w:left="0" w:firstLine="0"/>
      </w:pPr>
    </w:lvl>
    <w:lvl w:ilvl="7" w:tplc="E25A4F76">
      <w:numFmt w:val="none"/>
      <w:lvlText w:val=""/>
      <w:lvlJc w:val="left"/>
      <w:pPr>
        <w:ind w:left="0" w:firstLine="0"/>
      </w:pPr>
    </w:lvl>
    <w:lvl w:ilvl="8" w:tplc="C44E9E4A">
      <w:numFmt w:val="none"/>
      <w:lvlText w:val=""/>
      <w:lvlJc w:val="left"/>
      <w:pPr>
        <w:ind w:left="0" w:firstLine="0"/>
      </w:pPr>
    </w:lvl>
  </w:abstractNum>
  <w:abstractNum w:abstractNumId="6">
    <w:nsid w:val="22F70ED3"/>
    <w:multiLevelType w:val="hybridMultilevel"/>
    <w:tmpl w:val="CACECAEE"/>
    <w:name w:val="Нумерованный список 5"/>
    <w:lvl w:ilvl="0" w:tplc="C48A8C5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B30D57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014AC71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7E104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550708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35FEA8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E7AAF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91CD15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394A4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8684CF4"/>
    <w:multiLevelType w:val="hybridMultilevel"/>
    <w:tmpl w:val="1758DD74"/>
    <w:lvl w:ilvl="0" w:tplc="67186E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DE680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028B08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B963F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66D3F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BE63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6467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3D0933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C27B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2ED8453E"/>
    <w:multiLevelType w:val="hybridMultilevel"/>
    <w:tmpl w:val="5AB09F64"/>
    <w:name w:val="Нумерованный список 12"/>
    <w:lvl w:ilvl="0" w:tplc="5C6ACCE8">
      <w:start w:val="1"/>
      <w:numFmt w:val="decimal"/>
      <w:lvlText w:val="%1."/>
      <w:lvlJc w:val="left"/>
      <w:pPr>
        <w:ind w:left="0" w:firstLine="0"/>
      </w:pPr>
    </w:lvl>
    <w:lvl w:ilvl="1" w:tplc="8C9CD9C4">
      <w:numFmt w:val="none"/>
      <w:lvlText w:val=""/>
      <w:lvlJc w:val="left"/>
      <w:pPr>
        <w:ind w:left="0" w:firstLine="0"/>
      </w:pPr>
    </w:lvl>
    <w:lvl w:ilvl="2" w:tplc="C51EA7B4">
      <w:numFmt w:val="none"/>
      <w:lvlText w:val=""/>
      <w:lvlJc w:val="left"/>
      <w:pPr>
        <w:ind w:left="0" w:firstLine="0"/>
      </w:pPr>
    </w:lvl>
    <w:lvl w:ilvl="3" w:tplc="5302D830">
      <w:numFmt w:val="none"/>
      <w:lvlText w:val=""/>
      <w:lvlJc w:val="left"/>
      <w:pPr>
        <w:ind w:left="0" w:firstLine="0"/>
      </w:pPr>
    </w:lvl>
    <w:lvl w:ilvl="4" w:tplc="2B943098">
      <w:numFmt w:val="none"/>
      <w:lvlText w:val=""/>
      <w:lvlJc w:val="left"/>
      <w:pPr>
        <w:ind w:left="0" w:firstLine="0"/>
      </w:pPr>
    </w:lvl>
    <w:lvl w:ilvl="5" w:tplc="AE465504">
      <w:numFmt w:val="none"/>
      <w:lvlText w:val=""/>
      <w:lvlJc w:val="left"/>
      <w:pPr>
        <w:ind w:left="0" w:firstLine="0"/>
      </w:pPr>
    </w:lvl>
    <w:lvl w:ilvl="6" w:tplc="CED8B284">
      <w:numFmt w:val="none"/>
      <w:lvlText w:val=""/>
      <w:lvlJc w:val="left"/>
      <w:pPr>
        <w:ind w:left="0" w:firstLine="0"/>
      </w:pPr>
    </w:lvl>
    <w:lvl w:ilvl="7" w:tplc="0300904E">
      <w:numFmt w:val="none"/>
      <w:lvlText w:val=""/>
      <w:lvlJc w:val="left"/>
      <w:pPr>
        <w:ind w:left="0" w:firstLine="0"/>
      </w:pPr>
    </w:lvl>
    <w:lvl w:ilvl="8" w:tplc="A2F4E68C">
      <w:numFmt w:val="none"/>
      <w:lvlText w:val=""/>
      <w:lvlJc w:val="left"/>
      <w:pPr>
        <w:ind w:left="0" w:firstLine="0"/>
      </w:pPr>
    </w:lvl>
  </w:abstractNum>
  <w:abstractNum w:abstractNumId="9">
    <w:nsid w:val="2F0E6718"/>
    <w:multiLevelType w:val="hybridMultilevel"/>
    <w:tmpl w:val="932A3A5E"/>
    <w:name w:val="Нумерованный список 3"/>
    <w:lvl w:ilvl="0" w:tplc="703ADEF0">
      <w:numFmt w:val="bullet"/>
      <w:lvlText w:val=""/>
      <w:lvlJc w:val="left"/>
      <w:pPr>
        <w:ind w:left="435" w:firstLine="0"/>
      </w:pPr>
      <w:rPr>
        <w:rFonts w:ascii="Symbol" w:hAnsi="Symbol"/>
        <w:sz w:val="20"/>
      </w:rPr>
    </w:lvl>
    <w:lvl w:ilvl="1" w:tplc="4EA80D1C">
      <w:numFmt w:val="bullet"/>
      <w:lvlText w:val="o"/>
      <w:lvlJc w:val="left"/>
      <w:pPr>
        <w:ind w:left="1155" w:firstLine="0"/>
      </w:pPr>
      <w:rPr>
        <w:rFonts w:ascii="Courier New" w:hAnsi="Courier New"/>
      </w:rPr>
    </w:lvl>
    <w:lvl w:ilvl="2" w:tplc="4078CCC8">
      <w:numFmt w:val="bullet"/>
      <w:lvlText w:val=""/>
      <w:lvlJc w:val="left"/>
      <w:pPr>
        <w:ind w:left="1875" w:firstLine="0"/>
      </w:pPr>
      <w:rPr>
        <w:rFonts w:ascii="Wingdings" w:eastAsia="Wingdings" w:hAnsi="Wingdings" w:cs="Wingdings"/>
      </w:rPr>
    </w:lvl>
    <w:lvl w:ilvl="3" w:tplc="ADAE5C78">
      <w:numFmt w:val="bullet"/>
      <w:lvlText w:val=""/>
      <w:lvlJc w:val="left"/>
      <w:pPr>
        <w:ind w:left="2595" w:firstLine="0"/>
      </w:pPr>
      <w:rPr>
        <w:rFonts w:ascii="Symbol" w:hAnsi="Symbol"/>
      </w:rPr>
    </w:lvl>
    <w:lvl w:ilvl="4" w:tplc="F4228114">
      <w:numFmt w:val="bullet"/>
      <w:lvlText w:val="o"/>
      <w:lvlJc w:val="left"/>
      <w:pPr>
        <w:ind w:left="3315" w:firstLine="0"/>
      </w:pPr>
      <w:rPr>
        <w:rFonts w:ascii="Courier New" w:hAnsi="Courier New"/>
      </w:rPr>
    </w:lvl>
    <w:lvl w:ilvl="5" w:tplc="681209FE">
      <w:numFmt w:val="bullet"/>
      <w:lvlText w:val=""/>
      <w:lvlJc w:val="left"/>
      <w:pPr>
        <w:ind w:left="4035" w:firstLine="0"/>
      </w:pPr>
      <w:rPr>
        <w:rFonts w:ascii="Wingdings" w:eastAsia="Wingdings" w:hAnsi="Wingdings" w:cs="Wingdings"/>
      </w:rPr>
    </w:lvl>
    <w:lvl w:ilvl="6" w:tplc="998069BA">
      <w:numFmt w:val="bullet"/>
      <w:lvlText w:val=""/>
      <w:lvlJc w:val="left"/>
      <w:pPr>
        <w:ind w:left="4755" w:firstLine="0"/>
      </w:pPr>
      <w:rPr>
        <w:rFonts w:ascii="Symbol" w:hAnsi="Symbol"/>
      </w:rPr>
    </w:lvl>
    <w:lvl w:ilvl="7" w:tplc="86B2BA68">
      <w:numFmt w:val="bullet"/>
      <w:lvlText w:val="o"/>
      <w:lvlJc w:val="left"/>
      <w:pPr>
        <w:ind w:left="5475" w:firstLine="0"/>
      </w:pPr>
      <w:rPr>
        <w:rFonts w:ascii="Courier New" w:hAnsi="Courier New"/>
      </w:rPr>
    </w:lvl>
    <w:lvl w:ilvl="8" w:tplc="BEFAEC58">
      <w:numFmt w:val="bullet"/>
      <w:lvlText w:val=""/>
      <w:lvlJc w:val="left"/>
      <w:pPr>
        <w:ind w:left="6195" w:firstLine="0"/>
      </w:pPr>
      <w:rPr>
        <w:rFonts w:ascii="Wingdings" w:eastAsia="Wingdings" w:hAnsi="Wingdings" w:cs="Wingdings"/>
      </w:rPr>
    </w:lvl>
  </w:abstractNum>
  <w:abstractNum w:abstractNumId="10">
    <w:nsid w:val="4ADD4F23"/>
    <w:multiLevelType w:val="hybridMultilevel"/>
    <w:tmpl w:val="6E0AFB5A"/>
    <w:name w:val="Нумерованный список 6"/>
    <w:lvl w:ilvl="0" w:tplc="369A151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D3469A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38E9F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03825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1C0988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78D877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76A15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A3AC1B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A4E8FD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4B9D7F8D"/>
    <w:multiLevelType w:val="hybridMultilevel"/>
    <w:tmpl w:val="34528492"/>
    <w:name w:val="Нумерованный список 1"/>
    <w:lvl w:ilvl="0" w:tplc="3B00DAA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DBECAF52">
      <w:numFmt w:val="none"/>
      <w:lvlText w:val=""/>
      <w:lvlJc w:val="left"/>
      <w:pPr>
        <w:ind w:left="0" w:firstLine="0"/>
      </w:pPr>
    </w:lvl>
    <w:lvl w:ilvl="2" w:tplc="5F7EC476">
      <w:numFmt w:val="none"/>
      <w:lvlText w:val=""/>
      <w:lvlJc w:val="left"/>
      <w:pPr>
        <w:ind w:left="0" w:firstLine="0"/>
      </w:pPr>
    </w:lvl>
    <w:lvl w:ilvl="3" w:tplc="7C2E4FB2">
      <w:numFmt w:val="none"/>
      <w:lvlText w:val=""/>
      <w:lvlJc w:val="left"/>
      <w:pPr>
        <w:ind w:left="0" w:firstLine="0"/>
      </w:pPr>
    </w:lvl>
    <w:lvl w:ilvl="4" w:tplc="E4AC2362">
      <w:numFmt w:val="none"/>
      <w:lvlText w:val=""/>
      <w:lvlJc w:val="left"/>
      <w:pPr>
        <w:ind w:left="0" w:firstLine="0"/>
      </w:pPr>
    </w:lvl>
    <w:lvl w:ilvl="5" w:tplc="D23605E8">
      <w:numFmt w:val="none"/>
      <w:lvlText w:val=""/>
      <w:lvlJc w:val="left"/>
      <w:pPr>
        <w:ind w:left="0" w:firstLine="0"/>
      </w:pPr>
    </w:lvl>
    <w:lvl w:ilvl="6" w:tplc="08283DD4">
      <w:numFmt w:val="none"/>
      <w:lvlText w:val=""/>
      <w:lvlJc w:val="left"/>
      <w:pPr>
        <w:ind w:left="0" w:firstLine="0"/>
      </w:pPr>
    </w:lvl>
    <w:lvl w:ilvl="7" w:tplc="7862EB3E">
      <w:numFmt w:val="none"/>
      <w:lvlText w:val=""/>
      <w:lvlJc w:val="left"/>
      <w:pPr>
        <w:ind w:left="0" w:firstLine="0"/>
      </w:pPr>
    </w:lvl>
    <w:lvl w:ilvl="8" w:tplc="45924130">
      <w:numFmt w:val="none"/>
      <w:lvlText w:val=""/>
      <w:lvlJc w:val="left"/>
      <w:pPr>
        <w:ind w:left="0" w:firstLine="0"/>
      </w:pPr>
    </w:lvl>
  </w:abstractNum>
  <w:abstractNum w:abstractNumId="12">
    <w:nsid w:val="4FED742B"/>
    <w:multiLevelType w:val="hybridMultilevel"/>
    <w:tmpl w:val="D03C0ADE"/>
    <w:name w:val="Нумерованный список 10"/>
    <w:lvl w:ilvl="0" w:tplc="38B4D776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8C2CF0B8">
      <w:numFmt w:val="none"/>
      <w:lvlText w:val=""/>
      <w:lvlJc w:val="left"/>
      <w:pPr>
        <w:ind w:left="0" w:firstLine="0"/>
      </w:pPr>
    </w:lvl>
    <w:lvl w:ilvl="2" w:tplc="7A5A7630">
      <w:numFmt w:val="none"/>
      <w:lvlText w:val=""/>
      <w:lvlJc w:val="left"/>
      <w:pPr>
        <w:ind w:left="0" w:firstLine="0"/>
      </w:pPr>
    </w:lvl>
    <w:lvl w:ilvl="3" w:tplc="8300241C">
      <w:numFmt w:val="none"/>
      <w:lvlText w:val=""/>
      <w:lvlJc w:val="left"/>
      <w:pPr>
        <w:ind w:left="0" w:firstLine="0"/>
      </w:pPr>
    </w:lvl>
    <w:lvl w:ilvl="4" w:tplc="BF6C36FE">
      <w:numFmt w:val="none"/>
      <w:lvlText w:val=""/>
      <w:lvlJc w:val="left"/>
      <w:pPr>
        <w:ind w:left="0" w:firstLine="0"/>
      </w:pPr>
    </w:lvl>
    <w:lvl w:ilvl="5" w:tplc="1004A9CA">
      <w:numFmt w:val="none"/>
      <w:lvlText w:val=""/>
      <w:lvlJc w:val="left"/>
      <w:pPr>
        <w:ind w:left="0" w:firstLine="0"/>
      </w:pPr>
    </w:lvl>
    <w:lvl w:ilvl="6" w:tplc="34B20CEE">
      <w:numFmt w:val="none"/>
      <w:lvlText w:val=""/>
      <w:lvlJc w:val="left"/>
      <w:pPr>
        <w:ind w:left="0" w:firstLine="0"/>
      </w:pPr>
    </w:lvl>
    <w:lvl w:ilvl="7" w:tplc="5BB477E6">
      <w:numFmt w:val="none"/>
      <w:lvlText w:val=""/>
      <w:lvlJc w:val="left"/>
      <w:pPr>
        <w:ind w:left="0" w:firstLine="0"/>
      </w:pPr>
    </w:lvl>
    <w:lvl w:ilvl="8" w:tplc="3F46D3F4">
      <w:numFmt w:val="none"/>
      <w:lvlText w:val=""/>
      <w:lvlJc w:val="left"/>
      <w:pPr>
        <w:ind w:left="0" w:firstLine="0"/>
      </w:pPr>
    </w:lvl>
  </w:abstractNum>
  <w:abstractNum w:abstractNumId="13">
    <w:nsid w:val="505F1A4C"/>
    <w:multiLevelType w:val="hybridMultilevel"/>
    <w:tmpl w:val="1E1EAF8E"/>
    <w:name w:val="Нумерованный список 2"/>
    <w:lvl w:ilvl="0" w:tplc="76B46B68">
      <w:start w:val="1"/>
      <w:numFmt w:val="decimal"/>
      <w:lvlText w:val="%1."/>
      <w:lvlJc w:val="left"/>
      <w:pPr>
        <w:ind w:left="360" w:firstLine="0"/>
      </w:pPr>
    </w:lvl>
    <w:lvl w:ilvl="1" w:tplc="FD9A97B8">
      <w:start w:val="1"/>
      <w:numFmt w:val="lowerLetter"/>
      <w:lvlText w:val="%2."/>
      <w:lvlJc w:val="left"/>
      <w:pPr>
        <w:ind w:left="1080" w:firstLine="0"/>
      </w:pPr>
    </w:lvl>
    <w:lvl w:ilvl="2" w:tplc="E7D0B8E2">
      <w:start w:val="1"/>
      <w:numFmt w:val="lowerRoman"/>
      <w:lvlText w:val="%3."/>
      <w:lvlJc w:val="left"/>
      <w:pPr>
        <w:ind w:left="1980" w:firstLine="0"/>
      </w:pPr>
    </w:lvl>
    <w:lvl w:ilvl="3" w:tplc="5BFA1AD0">
      <w:start w:val="1"/>
      <w:numFmt w:val="decimal"/>
      <w:lvlText w:val="%4."/>
      <w:lvlJc w:val="left"/>
      <w:pPr>
        <w:ind w:left="2520" w:firstLine="0"/>
      </w:pPr>
    </w:lvl>
    <w:lvl w:ilvl="4" w:tplc="E02EEF32">
      <w:start w:val="1"/>
      <w:numFmt w:val="lowerLetter"/>
      <w:lvlText w:val="%5."/>
      <w:lvlJc w:val="left"/>
      <w:pPr>
        <w:ind w:left="3240" w:firstLine="0"/>
      </w:pPr>
    </w:lvl>
    <w:lvl w:ilvl="5" w:tplc="E356F156">
      <w:start w:val="1"/>
      <w:numFmt w:val="lowerRoman"/>
      <w:lvlText w:val="%6."/>
      <w:lvlJc w:val="left"/>
      <w:pPr>
        <w:ind w:left="4140" w:firstLine="0"/>
      </w:pPr>
    </w:lvl>
    <w:lvl w:ilvl="6" w:tplc="1F484F96">
      <w:start w:val="1"/>
      <w:numFmt w:val="decimal"/>
      <w:lvlText w:val="%7."/>
      <w:lvlJc w:val="left"/>
      <w:pPr>
        <w:ind w:left="4680" w:firstLine="0"/>
      </w:pPr>
    </w:lvl>
    <w:lvl w:ilvl="7" w:tplc="AACE1B3C">
      <w:start w:val="1"/>
      <w:numFmt w:val="lowerLetter"/>
      <w:lvlText w:val="%8."/>
      <w:lvlJc w:val="left"/>
      <w:pPr>
        <w:ind w:left="5400" w:firstLine="0"/>
      </w:pPr>
    </w:lvl>
    <w:lvl w:ilvl="8" w:tplc="3CC00DB0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704025A9"/>
    <w:multiLevelType w:val="hybridMultilevel"/>
    <w:tmpl w:val="EA00C47E"/>
    <w:name w:val="Нумерованный список 4"/>
    <w:lvl w:ilvl="0" w:tplc="A50E811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252EF14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53FAF0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44E16E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C3A53E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947E36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13EDD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6239B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AF7CB4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</w:compat>
  <w:rsids>
    <w:rsidRoot w:val="00561BA3"/>
    <w:rsid w:val="00111D17"/>
    <w:rsid w:val="00561BA3"/>
    <w:rsid w:val="00CD19D9"/>
    <w:rsid w:val="00D322E7"/>
    <w:rsid w:val="00F1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A3"/>
  </w:style>
  <w:style w:type="paragraph" w:styleId="1">
    <w:name w:val="heading 1"/>
    <w:basedOn w:val="a"/>
    <w:next w:val="a"/>
    <w:qFormat/>
    <w:rsid w:val="00561BA3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561BA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61BA3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561BA3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sz w:val="22"/>
    </w:rPr>
  </w:style>
  <w:style w:type="paragraph" w:styleId="5">
    <w:name w:val="heading 5"/>
    <w:basedOn w:val="4"/>
    <w:next w:val="a"/>
    <w:qFormat/>
    <w:rsid w:val="00561BA3"/>
    <w:pPr>
      <w:spacing w:before="240" w:after="60"/>
      <w:outlineLvl w:val="4"/>
    </w:pPr>
    <w:rPr>
      <w:rFonts w:ascii="Arial" w:hAnsi="Arial"/>
      <w:i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BA3"/>
    <w:pPr>
      <w:ind w:left="540" w:hanging="361"/>
    </w:pPr>
    <w:rPr>
      <w:rFonts w:eastAsia="Times New Roman"/>
      <w:color w:val="000000"/>
      <w:sz w:val="22"/>
    </w:rPr>
  </w:style>
  <w:style w:type="paragraph" w:customStyle="1" w:styleId="20">
    <w:name w:val="Основной текст (2)"/>
    <w:basedOn w:val="a"/>
    <w:qFormat/>
    <w:rsid w:val="00561BA3"/>
    <w:pPr>
      <w:spacing w:line="240" w:lineRule="exact"/>
      <w:jc w:val="both"/>
    </w:pPr>
    <w:rPr>
      <w:rFonts w:ascii="Calibri" w:eastAsia="Times New Roman" w:hAnsi="Calibri"/>
      <w:b/>
      <w:color w:val="000000"/>
      <w:sz w:val="22"/>
    </w:rPr>
  </w:style>
  <w:style w:type="paragraph" w:customStyle="1" w:styleId="Default">
    <w:name w:val="Default"/>
    <w:qFormat/>
    <w:rsid w:val="00561BA3"/>
    <w:pPr>
      <w:widowControl/>
    </w:pPr>
    <w:rPr>
      <w:rFonts w:ascii="Calibri" w:hAnsi="Calibri"/>
      <w:color w:val="000000"/>
      <w:sz w:val="24"/>
    </w:rPr>
  </w:style>
  <w:style w:type="paragraph" w:customStyle="1" w:styleId="40">
    <w:name w:val="Заголовок №4"/>
    <w:basedOn w:val="a"/>
    <w:qFormat/>
    <w:rsid w:val="00561BA3"/>
    <w:pPr>
      <w:widowControl/>
      <w:spacing w:before="240" w:line="274" w:lineRule="exact"/>
      <w:jc w:val="both"/>
      <w:outlineLvl w:val="3"/>
    </w:pPr>
    <w:rPr>
      <w:rFonts w:eastAsia="Times New Roman"/>
      <w:color w:val="000000"/>
      <w:sz w:val="22"/>
    </w:rPr>
  </w:style>
  <w:style w:type="paragraph" w:customStyle="1" w:styleId="8">
    <w:name w:val="Основной текст8"/>
    <w:basedOn w:val="a"/>
    <w:qFormat/>
    <w:rsid w:val="00561BA3"/>
    <w:pPr>
      <w:widowControl/>
      <w:spacing w:line="0" w:lineRule="atLeast"/>
      <w:ind w:left="360" w:hanging="360"/>
    </w:pPr>
    <w:rPr>
      <w:rFonts w:eastAsia="Times New Roman"/>
      <w:color w:val="000000"/>
      <w:sz w:val="22"/>
    </w:rPr>
  </w:style>
  <w:style w:type="paragraph" w:styleId="a4">
    <w:name w:val="No Spacing"/>
    <w:qFormat/>
    <w:rsid w:val="00561BA3"/>
    <w:pPr>
      <w:widowControl/>
    </w:pPr>
    <w:rPr>
      <w:rFonts w:ascii="Calibri" w:hAnsi="Calibri"/>
      <w:color w:val="000000"/>
      <w:sz w:val="22"/>
    </w:rPr>
  </w:style>
  <w:style w:type="paragraph" w:styleId="a5">
    <w:name w:val="Body Text"/>
    <w:basedOn w:val="a"/>
    <w:qFormat/>
    <w:rsid w:val="00561BA3"/>
    <w:pPr>
      <w:ind w:left="541"/>
    </w:pPr>
    <w:rPr>
      <w:rFonts w:eastAsia="Times New Roman"/>
      <w:color w:val="000000"/>
      <w:sz w:val="28"/>
    </w:rPr>
  </w:style>
  <w:style w:type="paragraph" w:customStyle="1" w:styleId="TableParagraph">
    <w:name w:val="Table Paragraph"/>
    <w:basedOn w:val="a"/>
    <w:qFormat/>
    <w:rsid w:val="00561BA3"/>
    <w:pPr>
      <w:jc w:val="center"/>
    </w:pPr>
    <w:rPr>
      <w:rFonts w:eastAsia="Times New Roman"/>
      <w:color w:val="000000"/>
      <w:sz w:val="22"/>
    </w:rPr>
  </w:style>
  <w:style w:type="character" w:styleId="a6">
    <w:name w:val="Hyperlink"/>
    <w:rsid w:val="00561BA3"/>
    <w:rPr>
      <w:color w:val="0000FF"/>
      <w:u w:val="single"/>
    </w:rPr>
  </w:style>
  <w:style w:type="table" w:styleId="a7">
    <w:name w:val="Table Grid"/>
    <w:rsid w:val="00561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CD1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D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ing 4"/>
    <w:qFormat/>
    <w:basedOn w:val="para0"/>
    <w:next w:val="para0"/>
    <w:pPr>
      <w:spacing w:before="200"/>
      <w:keepNext/>
      <w:outlineLvl w:val="3"/>
      <w:keepLines/>
    </w:pPr>
    <w:rPr>
      <w:rFonts w:ascii="Cambria" w:hAnsi="Cambria" w:eastAsia="Times New Roman"/>
      <w:b/>
      <w:i/>
      <w:color w:val="4f81bd"/>
      <w:sz w:val="22"/>
    </w:rPr>
  </w:style>
  <w:style w:type="paragraph" w:styleId="para5">
    <w:name w:val="heading 5"/>
    <w:qFormat/>
    <w:basedOn w:val="para4"/>
    <w:next w:val="para0"/>
    <w:pPr>
      <w:spacing w:before="240" w:after="60"/>
      <w:outlineLvl w:val="4"/>
    </w:pPr>
    <w:rPr>
      <w:rFonts w:ascii="Arial" w:hAnsi="Arial"/>
      <w:i w:val="0"/>
      <w:color w:val="000000"/>
      <w:sz w:val="24"/>
    </w:rPr>
  </w:style>
  <w:style w:type="paragraph" w:styleId="para6">
    <w:name w:val="List Paragraph"/>
    <w:qFormat/>
    <w:basedOn w:val="para0"/>
    <w:pPr>
      <w:ind w:left="540" w:hanging="361"/>
    </w:pPr>
    <w:rPr>
      <w:rFonts w:eastAsia="Times New Roman"/>
      <w:color w:val="000000"/>
      <w:sz w:val="22"/>
    </w:rPr>
  </w:style>
  <w:style w:type="paragraph" w:styleId="para7" w:customStyle="1">
    <w:name w:val="Основной текст (2)"/>
    <w:qFormat/>
    <w:basedOn w:val="para0"/>
    <w:pPr>
      <w:spacing w:line="240" w:lineRule="exact"/>
      <w:jc w:val="both"/>
    </w:pPr>
    <w:rPr>
      <w:rFonts w:ascii="Calibri" w:hAnsi="Calibri" w:eastAsia="Times New Roman"/>
      <w:b/>
      <w:color w:val="000000"/>
      <w:sz w:val="22"/>
    </w:rPr>
  </w:style>
  <w:style w:type="paragraph" w:styleId="para8" w:customStyle="1">
    <w:name w:val="Default"/>
    <w:qFormat/>
    <w:pPr>
      <w:widowControl/>
    </w:pPr>
    <w:rPr>
      <w:rFonts w:ascii="Calibri" w:hAnsi="Calibri" w:eastAsia="SimSun"/>
      <w:color w:val="000000"/>
      <w:kern w:val="1"/>
      <w:sz w:val="24"/>
      <w:lang w:val="ru-ru" w:eastAsia="zh-cn" w:bidi="ar-sa"/>
    </w:rPr>
  </w:style>
  <w:style w:type="paragraph" w:styleId="para9" w:customStyle="1">
    <w:name w:val="Заголовок №4"/>
    <w:qFormat/>
    <w:basedOn w:val="para0"/>
    <w:pPr>
      <w:spacing w:before="240" w:line="274" w:lineRule="exact"/>
      <w:jc w:val="both"/>
      <w:outlineLvl w:val="3"/>
      <w:widowControl/>
    </w:pPr>
    <w:rPr>
      <w:rFonts w:eastAsia="Times New Roman"/>
      <w:color w:val="000000"/>
      <w:sz w:val="22"/>
    </w:rPr>
  </w:style>
  <w:style w:type="paragraph" w:styleId="para10" w:customStyle="1">
    <w:name w:val="Основной текст8"/>
    <w:qFormat/>
    <w:basedOn w:val="para0"/>
    <w:pPr>
      <w:ind w:left="360" w:hanging="360"/>
      <w:spacing w:line="0" w:lineRule="atLeast"/>
      <w:widowControl/>
    </w:pPr>
    <w:rPr>
      <w:rFonts w:eastAsia="Times New Roman"/>
      <w:color w:val="000000"/>
      <w:sz w:val="22"/>
    </w:rPr>
  </w:style>
  <w:style w:type="paragraph" w:styleId="para11">
    <w:name w:val="No Spacing"/>
    <w:qFormat/>
    <w:pPr>
      <w:widowControl/>
    </w:pPr>
    <w:rPr>
      <w:rFonts w:ascii="Calibri" w:hAnsi="Calibri" w:eastAsia="SimSun"/>
      <w:color w:val="000000"/>
      <w:kern w:val="1"/>
      <w:sz w:val="22"/>
      <w:lang w:val="ru-ru" w:eastAsia="zh-cn" w:bidi="ar-sa"/>
    </w:rPr>
  </w:style>
  <w:style w:type="paragraph" w:styleId="para12">
    <w:name w:val="Body Text"/>
    <w:qFormat/>
    <w:basedOn w:val="para0"/>
    <w:pPr>
      <w:ind w:left="541"/>
    </w:pPr>
    <w:rPr>
      <w:rFonts w:eastAsia="Times New Roman"/>
      <w:color w:val="000000"/>
      <w:sz w:val="28"/>
    </w:rPr>
  </w:style>
  <w:style w:type="paragraph" w:styleId="para13" w:customStyle="1">
    <w:name w:val="Table Paragraph"/>
    <w:qFormat/>
    <w:basedOn w:val="para0"/>
    <w:pPr>
      <w:spacing/>
      <w:jc w:val="center"/>
    </w:pPr>
    <w:rPr>
      <w:rFonts w:eastAsia="Times New Roman"/>
      <w:color w:val="000000"/>
      <w:sz w:val="22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2022-11-24T05:26:00Z</cp:lastPrinted>
  <dcterms:created xsi:type="dcterms:W3CDTF">2021-12-21T02:11:00Z</dcterms:created>
  <dcterms:modified xsi:type="dcterms:W3CDTF">2022-11-24T05:30:00Z</dcterms:modified>
</cp:coreProperties>
</file>